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Fonts w:ascii="Arial" w:hAnsi="Arial" w:cs="Arial"/>
          <w:sz w:val="28"/>
          <w:szCs w:val="28"/>
        </w:rPr>
        <w:id w:val="-1091393849"/>
        <w:placeholder>
          <w:docPart w:val="F2C1297DE93F42DC9B18E921636D665A"/>
        </w:placeholder>
      </w:sdtPr>
      <w:sdtEndPr/>
      <w:sdtContent>
        <w:p w14:paraId="1697FD91" w14:textId="4D47A876" w:rsidR="004210E5" w:rsidRPr="00BB212B" w:rsidRDefault="00FF5586" w:rsidP="004210E5">
          <w:pPr>
            <w:pStyle w:val="LGAItemNoHeading"/>
            <w:spacing w:before="240"/>
            <w:rPr>
              <w:rFonts w:ascii="Arial" w:hAnsi="Arial" w:cs="Arial"/>
              <w:sz w:val="28"/>
              <w:szCs w:val="28"/>
            </w:rPr>
          </w:pPr>
          <w:r>
            <w:rPr>
              <w:rFonts w:ascii="Arial" w:hAnsi="Arial" w:cs="Arial"/>
              <w:sz w:val="28"/>
              <w:szCs w:val="28"/>
            </w:rPr>
            <w:t>Devolution</w:t>
          </w:r>
          <w:r w:rsidR="00BF3B88">
            <w:rPr>
              <w:rFonts w:ascii="Arial" w:hAnsi="Arial" w:cs="Arial"/>
              <w:sz w:val="28"/>
              <w:szCs w:val="28"/>
            </w:rPr>
            <w:t xml:space="preserve"> in England</w:t>
          </w:r>
        </w:p>
      </w:sdtContent>
    </w:sdt>
    <w:bookmarkEnd w:id="0" w:displacedByCustomXml="next"/>
    <w:sdt>
      <w:sdtPr>
        <w:rPr>
          <w:rFonts w:ascii="Arial" w:hAnsi="Arial" w:cs="Arial"/>
          <w:b/>
          <w:szCs w:val="22"/>
        </w:rPr>
        <w:id w:val="569620429"/>
        <w:lock w:val="contentLocked"/>
        <w:placeholder>
          <w:docPart w:val="F2C1297DE93F42DC9B18E921636D665A"/>
        </w:placeholder>
      </w:sdtPr>
      <w:sdtEndPr/>
      <w:sdtContent>
        <w:p w14:paraId="5FE766BC" w14:textId="77777777" w:rsidR="004210E5" w:rsidRDefault="004210E5" w:rsidP="004210E5">
          <w:pPr>
            <w:pStyle w:val="MainText"/>
            <w:spacing w:line="240" w:lineRule="auto"/>
            <w:rPr>
              <w:rFonts w:ascii="Arial" w:hAnsi="Arial" w:cs="Arial"/>
              <w:b/>
              <w:szCs w:val="22"/>
            </w:rPr>
          </w:pPr>
          <w:r>
            <w:rPr>
              <w:rFonts w:ascii="Arial" w:hAnsi="Arial" w:cs="Arial"/>
              <w:b/>
              <w:szCs w:val="22"/>
            </w:rPr>
            <w:t>Purpose</w:t>
          </w:r>
        </w:p>
      </w:sdtContent>
    </w:sdt>
    <w:p w14:paraId="4B5D29F1" w14:textId="77777777" w:rsidR="004210E5" w:rsidRDefault="004210E5" w:rsidP="004210E5">
      <w:pPr>
        <w:pStyle w:val="MainText"/>
        <w:spacing w:line="240" w:lineRule="auto"/>
        <w:rPr>
          <w:rFonts w:ascii="Arial" w:hAnsi="Arial" w:cs="Arial"/>
          <w:szCs w:val="22"/>
        </w:rPr>
      </w:pPr>
    </w:p>
    <w:sdt>
      <w:sdtPr>
        <w:rPr>
          <w:rFonts w:ascii="Arial" w:hAnsi="Arial" w:cs="Arial"/>
          <w:szCs w:val="22"/>
        </w:rPr>
        <w:id w:val="-1670861262"/>
        <w:placeholder>
          <w:docPart w:val="F2C1297DE93F42DC9B18E921636D665A"/>
        </w:placeholder>
      </w:sdtPr>
      <w:sdtEndPr/>
      <w:sdtContent>
        <w:sdt>
          <w:sdtPr>
            <w:rPr>
              <w:rFonts w:ascii="Arial" w:hAnsi="Arial" w:cs="Arial"/>
              <w:szCs w:val="22"/>
            </w:rPr>
            <w:id w:val="1177626331"/>
            <w:placeholder>
              <w:docPart w:val="B22D25B37A424888B3725E5C8851A417"/>
            </w:placeholder>
            <w:dropDownList>
              <w:listItem w:displayText="For discussion and direction." w:value="For discussion and direction."/>
              <w:listItem w:displayText="For decision." w:value="For decision."/>
            </w:dropDownList>
          </w:sdtPr>
          <w:sdtEndPr/>
          <w:sdtContent>
            <w:p w14:paraId="501ECEC1" w14:textId="77777777" w:rsidR="004210E5" w:rsidRPr="0021114E" w:rsidRDefault="004210E5" w:rsidP="004210E5">
              <w:pPr>
                <w:pStyle w:val="MainText"/>
                <w:spacing w:line="240" w:lineRule="auto"/>
                <w:rPr>
                  <w:rFonts w:ascii="Arial" w:hAnsi="Arial" w:cs="Arial"/>
                  <w:b/>
                  <w:szCs w:val="22"/>
                </w:rPr>
              </w:pPr>
              <w:r>
                <w:rPr>
                  <w:rFonts w:ascii="Arial" w:hAnsi="Arial" w:cs="Arial"/>
                  <w:szCs w:val="22"/>
                </w:rPr>
                <w:t>For discussion and direction.</w:t>
              </w:r>
            </w:p>
          </w:sdtContent>
        </w:sdt>
      </w:sdtContent>
    </w:sdt>
    <w:p w14:paraId="48EE9189" w14:textId="77777777" w:rsidR="004210E5" w:rsidRPr="0021114E" w:rsidRDefault="004210E5" w:rsidP="004210E5">
      <w:pPr>
        <w:pStyle w:val="MainText"/>
        <w:spacing w:line="240" w:lineRule="auto"/>
        <w:rPr>
          <w:rFonts w:ascii="Arial" w:hAnsi="Arial" w:cs="Arial"/>
          <w:b/>
          <w:szCs w:val="22"/>
        </w:rPr>
      </w:pPr>
    </w:p>
    <w:sdt>
      <w:sdtPr>
        <w:rPr>
          <w:rFonts w:ascii="Arial" w:hAnsi="Arial" w:cs="Arial"/>
          <w:b/>
          <w:szCs w:val="22"/>
        </w:rPr>
        <w:id w:val="-2086519914"/>
        <w:lock w:val="contentLocked"/>
        <w:placeholder>
          <w:docPart w:val="F2C1297DE93F42DC9B18E921636D665A"/>
        </w:placeholder>
      </w:sdtPr>
      <w:sdtEndPr/>
      <w:sdtContent>
        <w:p w14:paraId="0352234B" w14:textId="77777777" w:rsidR="004210E5" w:rsidRPr="0021114E" w:rsidRDefault="004210E5" w:rsidP="004210E5">
          <w:pPr>
            <w:pStyle w:val="MainText"/>
            <w:spacing w:line="240" w:lineRule="auto"/>
            <w:rPr>
              <w:rFonts w:ascii="Arial" w:hAnsi="Arial" w:cs="Arial"/>
              <w:szCs w:val="22"/>
            </w:rPr>
          </w:pPr>
          <w:r w:rsidRPr="0021114E">
            <w:rPr>
              <w:rFonts w:ascii="Arial" w:hAnsi="Arial" w:cs="Arial"/>
              <w:b/>
              <w:szCs w:val="22"/>
            </w:rPr>
            <w:t>Summary</w:t>
          </w:r>
        </w:p>
      </w:sdtContent>
    </w:sdt>
    <w:p w14:paraId="0120A4A7" w14:textId="77777777" w:rsidR="004210E5" w:rsidRPr="0021114E" w:rsidRDefault="004210E5" w:rsidP="004210E5">
      <w:pPr>
        <w:pStyle w:val="MainText"/>
        <w:spacing w:line="240" w:lineRule="auto"/>
        <w:rPr>
          <w:rFonts w:ascii="Arial" w:hAnsi="Arial" w:cs="Arial"/>
          <w:szCs w:val="22"/>
        </w:rPr>
      </w:pPr>
    </w:p>
    <w:p w14:paraId="5C595B2F" w14:textId="77777777" w:rsidR="00BA1D9F" w:rsidRDefault="00B96F53" w:rsidP="00AA0139">
      <w:pPr>
        <w:autoSpaceDE w:val="0"/>
        <w:autoSpaceDN w:val="0"/>
        <w:adjustRightInd w:val="0"/>
        <w:rPr>
          <w:rFonts w:ascii="Arial" w:hAnsi="Arial" w:cs="Arial"/>
          <w:szCs w:val="22"/>
        </w:rPr>
      </w:pPr>
      <w:r>
        <w:rPr>
          <w:rFonts w:ascii="Arial" w:hAnsi="Arial" w:cs="Arial"/>
          <w:szCs w:val="22"/>
        </w:rPr>
        <w:t xml:space="preserve">This paper </w:t>
      </w:r>
      <w:r w:rsidR="00697304">
        <w:rPr>
          <w:rFonts w:ascii="Arial" w:hAnsi="Arial" w:cs="Arial"/>
          <w:szCs w:val="22"/>
        </w:rPr>
        <w:t>provides members with an update on</w:t>
      </w:r>
      <w:r w:rsidR="00111AC4">
        <w:rPr>
          <w:rFonts w:ascii="Arial" w:hAnsi="Arial" w:cs="Arial"/>
          <w:szCs w:val="22"/>
        </w:rPr>
        <w:t xml:space="preserve"> the</w:t>
      </w:r>
      <w:r w:rsidR="00697304">
        <w:rPr>
          <w:rFonts w:ascii="Arial" w:hAnsi="Arial" w:cs="Arial"/>
          <w:szCs w:val="22"/>
        </w:rPr>
        <w:t xml:space="preserve"> support provided to combined authorities and</w:t>
      </w:r>
      <w:r w:rsidR="00A173AB">
        <w:rPr>
          <w:rFonts w:ascii="Arial" w:hAnsi="Arial" w:cs="Arial"/>
          <w:szCs w:val="22"/>
        </w:rPr>
        <w:t xml:space="preserve"> the initial engagement with</w:t>
      </w:r>
      <w:r w:rsidR="00697304">
        <w:rPr>
          <w:rFonts w:ascii="Arial" w:hAnsi="Arial" w:cs="Arial"/>
          <w:szCs w:val="22"/>
        </w:rPr>
        <w:t xml:space="preserve"> </w:t>
      </w:r>
      <w:r w:rsidR="00927A53">
        <w:rPr>
          <w:rFonts w:ascii="Arial" w:hAnsi="Arial" w:cs="Arial"/>
          <w:szCs w:val="22"/>
        </w:rPr>
        <w:t xml:space="preserve">the new </w:t>
      </w:r>
      <w:r w:rsidR="00111AC4">
        <w:rPr>
          <w:rFonts w:ascii="Arial" w:hAnsi="Arial" w:cs="Arial"/>
          <w:szCs w:val="22"/>
        </w:rPr>
        <w:t>directly elected</w:t>
      </w:r>
      <w:r w:rsidR="00697304">
        <w:rPr>
          <w:rFonts w:ascii="Arial" w:hAnsi="Arial" w:cs="Arial"/>
          <w:szCs w:val="22"/>
        </w:rPr>
        <w:t xml:space="preserve"> </w:t>
      </w:r>
      <w:r w:rsidR="00927A53">
        <w:rPr>
          <w:rFonts w:ascii="Arial" w:hAnsi="Arial" w:cs="Arial"/>
          <w:szCs w:val="22"/>
        </w:rPr>
        <w:t xml:space="preserve">combined authority </w:t>
      </w:r>
      <w:r w:rsidR="00697304">
        <w:rPr>
          <w:rFonts w:ascii="Arial" w:hAnsi="Arial" w:cs="Arial"/>
          <w:szCs w:val="22"/>
        </w:rPr>
        <w:t xml:space="preserve">mayors. It also </w:t>
      </w:r>
      <w:r w:rsidR="003E2390">
        <w:rPr>
          <w:rFonts w:ascii="Arial" w:hAnsi="Arial" w:cs="Arial"/>
          <w:szCs w:val="22"/>
        </w:rPr>
        <w:t xml:space="preserve">provides an overview of the </w:t>
      </w:r>
      <w:r w:rsidR="001675CD">
        <w:rPr>
          <w:rFonts w:ascii="Arial" w:hAnsi="Arial" w:cs="Arial"/>
          <w:szCs w:val="22"/>
        </w:rPr>
        <w:t xml:space="preserve">new Government’s </w:t>
      </w:r>
      <w:r w:rsidR="00927A53">
        <w:rPr>
          <w:rFonts w:ascii="Arial" w:hAnsi="Arial" w:cs="Arial"/>
          <w:szCs w:val="22"/>
        </w:rPr>
        <w:t xml:space="preserve">relevant manifesto commitments </w:t>
      </w:r>
      <w:r w:rsidR="003E2390">
        <w:rPr>
          <w:rFonts w:ascii="Arial" w:hAnsi="Arial" w:cs="Arial"/>
          <w:szCs w:val="22"/>
        </w:rPr>
        <w:t>and considers how t</w:t>
      </w:r>
      <w:r w:rsidR="00927A53">
        <w:rPr>
          <w:rFonts w:ascii="Arial" w:hAnsi="Arial" w:cs="Arial"/>
          <w:szCs w:val="22"/>
        </w:rPr>
        <w:t>hese</w:t>
      </w:r>
      <w:r w:rsidR="003E2390">
        <w:rPr>
          <w:rFonts w:ascii="Arial" w:hAnsi="Arial" w:cs="Arial"/>
          <w:szCs w:val="22"/>
        </w:rPr>
        <w:t xml:space="preserve"> might influence the </w:t>
      </w:r>
      <w:r w:rsidR="00FF5586">
        <w:rPr>
          <w:rFonts w:ascii="Arial" w:hAnsi="Arial" w:cs="Arial"/>
          <w:szCs w:val="22"/>
        </w:rPr>
        <w:t>Board’s work programme</w:t>
      </w:r>
      <w:r w:rsidR="00111AC4">
        <w:rPr>
          <w:rFonts w:ascii="Arial" w:hAnsi="Arial" w:cs="Arial"/>
          <w:szCs w:val="22"/>
        </w:rPr>
        <w:t xml:space="preserve"> over the next year</w:t>
      </w:r>
      <w:r w:rsidR="003E2390">
        <w:rPr>
          <w:rFonts w:ascii="Arial" w:hAnsi="Arial" w:cs="Arial"/>
          <w:szCs w:val="22"/>
        </w:rPr>
        <w:t>.</w:t>
      </w:r>
    </w:p>
    <w:p w14:paraId="6B0BF39B" w14:textId="77777777" w:rsidR="00AA0139" w:rsidRPr="0021114E" w:rsidRDefault="00AA0139" w:rsidP="00AA0139">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4210E5" w:rsidRPr="0021114E" w14:paraId="72A547C3" w14:textId="77777777" w:rsidTr="004210E5">
        <w:tc>
          <w:tcPr>
            <w:tcW w:w="9157" w:type="dxa"/>
          </w:tcPr>
          <w:p w14:paraId="448D70BA" w14:textId="77777777" w:rsidR="004210E5" w:rsidRPr="0021114E" w:rsidRDefault="004210E5" w:rsidP="004210E5">
            <w:pPr>
              <w:pStyle w:val="MainText"/>
              <w:spacing w:line="240" w:lineRule="auto"/>
              <w:rPr>
                <w:rFonts w:ascii="Arial" w:hAnsi="Arial" w:cs="Arial"/>
                <w:b/>
                <w:szCs w:val="22"/>
              </w:rPr>
            </w:pPr>
          </w:p>
          <w:p w14:paraId="012A6D4F" w14:textId="77777777" w:rsidR="00AA0139" w:rsidRDefault="00AA0139" w:rsidP="00AA0139">
            <w:pPr>
              <w:autoSpaceDE w:val="0"/>
              <w:autoSpaceDN w:val="0"/>
              <w:adjustRightInd w:val="0"/>
              <w:rPr>
                <w:rFonts w:ascii="Arial" w:hAnsi="Arial" w:cs="Arial"/>
                <w:b/>
                <w:bCs/>
                <w:szCs w:val="22"/>
              </w:rPr>
            </w:pPr>
            <w:r>
              <w:rPr>
                <w:rFonts w:ascii="Arial" w:hAnsi="Arial" w:cs="Arial"/>
                <w:b/>
                <w:bCs/>
                <w:szCs w:val="22"/>
              </w:rPr>
              <w:t>Recommendation</w:t>
            </w:r>
            <w:r w:rsidR="00A173AB">
              <w:rPr>
                <w:rFonts w:ascii="Arial" w:hAnsi="Arial" w:cs="Arial"/>
                <w:b/>
                <w:bCs/>
                <w:szCs w:val="22"/>
              </w:rPr>
              <w:t>s</w:t>
            </w:r>
          </w:p>
          <w:p w14:paraId="53B02C17" w14:textId="77777777" w:rsidR="00AA0139" w:rsidRDefault="00AA0139" w:rsidP="00AA0139">
            <w:pPr>
              <w:autoSpaceDE w:val="0"/>
              <w:autoSpaceDN w:val="0"/>
              <w:adjustRightInd w:val="0"/>
              <w:rPr>
                <w:rFonts w:ascii="Arial" w:hAnsi="Arial" w:cs="Arial"/>
                <w:b/>
                <w:bCs/>
                <w:szCs w:val="22"/>
              </w:rPr>
            </w:pPr>
          </w:p>
          <w:p w14:paraId="289857A2" w14:textId="77777777" w:rsidR="008A6A64" w:rsidRDefault="00B96F53" w:rsidP="00AA0139">
            <w:pPr>
              <w:autoSpaceDE w:val="0"/>
              <w:autoSpaceDN w:val="0"/>
              <w:adjustRightInd w:val="0"/>
              <w:rPr>
                <w:rFonts w:ascii="Arial" w:hAnsi="Arial" w:cs="Arial"/>
                <w:szCs w:val="22"/>
              </w:rPr>
            </w:pPr>
            <w:r>
              <w:rPr>
                <w:rFonts w:ascii="Arial" w:hAnsi="Arial" w:cs="Arial"/>
                <w:szCs w:val="22"/>
              </w:rPr>
              <w:t xml:space="preserve">That </w:t>
            </w:r>
            <w:r w:rsidR="00111AC4">
              <w:rPr>
                <w:rFonts w:ascii="Arial" w:hAnsi="Arial" w:cs="Arial"/>
                <w:szCs w:val="22"/>
              </w:rPr>
              <w:t>the City Regions Board</w:t>
            </w:r>
            <w:r w:rsidR="00697304">
              <w:rPr>
                <w:rFonts w:ascii="Arial" w:hAnsi="Arial" w:cs="Arial"/>
                <w:szCs w:val="22"/>
              </w:rPr>
              <w:t>:</w:t>
            </w:r>
          </w:p>
          <w:p w14:paraId="7766A8A8" w14:textId="77777777" w:rsidR="00697304" w:rsidRDefault="00697304" w:rsidP="00AA0139">
            <w:pPr>
              <w:autoSpaceDE w:val="0"/>
              <w:autoSpaceDN w:val="0"/>
              <w:adjustRightInd w:val="0"/>
              <w:rPr>
                <w:rFonts w:ascii="Arial" w:hAnsi="Arial" w:cs="Arial"/>
                <w:szCs w:val="22"/>
              </w:rPr>
            </w:pPr>
          </w:p>
          <w:p w14:paraId="386127D2" w14:textId="77777777" w:rsidR="00697304" w:rsidRDefault="00697304" w:rsidP="00244D29">
            <w:pPr>
              <w:pStyle w:val="ListParagraph"/>
              <w:numPr>
                <w:ilvl w:val="0"/>
                <w:numId w:val="3"/>
              </w:numPr>
              <w:autoSpaceDE w:val="0"/>
              <w:autoSpaceDN w:val="0"/>
              <w:adjustRightInd w:val="0"/>
              <w:rPr>
                <w:rFonts w:ascii="Arial" w:hAnsi="Arial" w:cs="Arial"/>
                <w:szCs w:val="22"/>
              </w:rPr>
            </w:pPr>
            <w:r>
              <w:rPr>
                <w:rFonts w:ascii="Arial" w:hAnsi="Arial" w:cs="Arial"/>
                <w:b/>
                <w:szCs w:val="22"/>
              </w:rPr>
              <w:t xml:space="preserve">Note </w:t>
            </w:r>
            <w:r>
              <w:rPr>
                <w:rFonts w:ascii="Arial" w:hAnsi="Arial" w:cs="Arial"/>
                <w:szCs w:val="22"/>
              </w:rPr>
              <w:t xml:space="preserve">the support provided to </w:t>
            </w:r>
            <w:r w:rsidR="00D7718D">
              <w:rPr>
                <w:rFonts w:ascii="Arial" w:hAnsi="Arial" w:cs="Arial"/>
                <w:szCs w:val="22"/>
              </w:rPr>
              <w:t>c</w:t>
            </w:r>
            <w:r>
              <w:rPr>
                <w:rFonts w:ascii="Arial" w:hAnsi="Arial" w:cs="Arial"/>
                <w:szCs w:val="22"/>
              </w:rPr>
              <w:t xml:space="preserve">ombined </w:t>
            </w:r>
            <w:r w:rsidR="00D7718D">
              <w:rPr>
                <w:rFonts w:ascii="Arial" w:hAnsi="Arial" w:cs="Arial"/>
                <w:szCs w:val="22"/>
              </w:rPr>
              <w:t>a</w:t>
            </w:r>
            <w:r>
              <w:rPr>
                <w:rFonts w:ascii="Arial" w:hAnsi="Arial" w:cs="Arial"/>
                <w:szCs w:val="22"/>
              </w:rPr>
              <w:t>uthorities.</w:t>
            </w:r>
          </w:p>
          <w:p w14:paraId="0241879F" w14:textId="77777777" w:rsidR="00697304" w:rsidRDefault="00697304" w:rsidP="00697304">
            <w:pPr>
              <w:pStyle w:val="ListParagraph"/>
              <w:autoSpaceDE w:val="0"/>
              <w:autoSpaceDN w:val="0"/>
              <w:adjustRightInd w:val="0"/>
              <w:rPr>
                <w:rFonts w:ascii="Arial" w:hAnsi="Arial" w:cs="Arial"/>
                <w:szCs w:val="22"/>
              </w:rPr>
            </w:pPr>
          </w:p>
          <w:p w14:paraId="26FC9A8E" w14:textId="77777777" w:rsidR="00697304" w:rsidRDefault="00697304" w:rsidP="00244D29">
            <w:pPr>
              <w:pStyle w:val="ListParagraph"/>
              <w:numPr>
                <w:ilvl w:val="0"/>
                <w:numId w:val="3"/>
              </w:numPr>
              <w:autoSpaceDE w:val="0"/>
              <w:autoSpaceDN w:val="0"/>
              <w:adjustRightInd w:val="0"/>
              <w:rPr>
                <w:rFonts w:ascii="Arial" w:hAnsi="Arial" w:cs="Arial"/>
                <w:szCs w:val="22"/>
              </w:rPr>
            </w:pPr>
            <w:r>
              <w:rPr>
                <w:rFonts w:ascii="Arial" w:hAnsi="Arial" w:cs="Arial"/>
                <w:b/>
                <w:szCs w:val="22"/>
              </w:rPr>
              <w:t xml:space="preserve">Note </w:t>
            </w:r>
            <w:r>
              <w:rPr>
                <w:rFonts w:ascii="Arial" w:hAnsi="Arial" w:cs="Arial"/>
                <w:szCs w:val="22"/>
              </w:rPr>
              <w:t xml:space="preserve">the engagement with </w:t>
            </w:r>
            <w:r w:rsidR="00927A53">
              <w:rPr>
                <w:rFonts w:ascii="Arial" w:hAnsi="Arial" w:cs="Arial"/>
                <w:szCs w:val="22"/>
              </w:rPr>
              <w:t xml:space="preserve">combined authority </w:t>
            </w:r>
            <w:r>
              <w:rPr>
                <w:rFonts w:ascii="Arial" w:hAnsi="Arial" w:cs="Arial"/>
                <w:szCs w:val="22"/>
              </w:rPr>
              <w:t>mayors</w:t>
            </w:r>
            <w:r w:rsidR="00111AC4">
              <w:rPr>
                <w:rFonts w:ascii="Arial" w:hAnsi="Arial" w:cs="Arial"/>
                <w:szCs w:val="22"/>
              </w:rPr>
              <w:t xml:space="preserve"> to date and the proposed mayoral support offer</w:t>
            </w:r>
            <w:r>
              <w:rPr>
                <w:rFonts w:ascii="Arial" w:hAnsi="Arial" w:cs="Arial"/>
                <w:szCs w:val="22"/>
              </w:rPr>
              <w:t>.</w:t>
            </w:r>
          </w:p>
          <w:p w14:paraId="43C2117B" w14:textId="77777777" w:rsidR="001675CD" w:rsidRDefault="001675CD" w:rsidP="00145ED0">
            <w:pPr>
              <w:autoSpaceDE w:val="0"/>
              <w:autoSpaceDN w:val="0"/>
              <w:adjustRightInd w:val="0"/>
              <w:rPr>
                <w:rFonts w:ascii="Arial" w:hAnsi="Arial" w:cs="Arial"/>
                <w:b/>
                <w:szCs w:val="22"/>
              </w:rPr>
            </w:pPr>
          </w:p>
          <w:p w14:paraId="072568A4" w14:textId="528814B8" w:rsidR="00697304" w:rsidRPr="00630318" w:rsidRDefault="00D7718D" w:rsidP="00630318">
            <w:pPr>
              <w:pStyle w:val="ListParagraph"/>
              <w:numPr>
                <w:ilvl w:val="0"/>
                <w:numId w:val="3"/>
              </w:numPr>
              <w:autoSpaceDE w:val="0"/>
              <w:autoSpaceDN w:val="0"/>
              <w:adjustRightInd w:val="0"/>
              <w:rPr>
                <w:rFonts w:ascii="Arial" w:hAnsi="Arial" w:cs="Arial"/>
                <w:szCs w:val="22"/>
              </w:rPr>
            </w:pPr>
            <w:r w:rsidRPr="00630318">
              <w:rPr>
                <w:rFonts w:ascii="Arial" w:hAnsi="Arial" w:cs="Arial"/>
                <w:b/>
                <w:szCs w:val="22"/>
              </w:rPr>
              <w:t xml:space="preserve">Members are also asked to provide a steer on </w:t>
            </w:r>
            <w:r w:rsidR="00697304" w:rsidRPr="00630318">
              <w:rPr>
                <w:rFonts w:ascii="Arial" w:hAnsi="Arial" w:cs="Arial"/>
                <w:szCs w:val="22"/>
              </w:rPr>
              <w:t xml:space="preserve">LGA’s devolution </w:t>
            </w:r>
            <w:r w:rsidR="00FF5586" w:rsidRPr="00630318">
              <w:rPr>
                <w:rFonts w:ascii="Arial" w:hAnsi="Arial" w:cs="Arial"/>
                <w:szCs w:val="22"/>
              </w:rPr>
              <w:t>work programme</w:t>
            </w:r>
            <w:r w:rsidR="00111AC4" w:rsidRPr="00630318">
              <w:rPr>
                <w:rFonts w:ascii="Arial" w:hAnsi="Arial" w:cs="Arial"/>
                <w:szCs w:val="22"/>
              </w:rPr>
              <w:t xml:space="preserve"> for the coming year</w:t>
            </w:r>
            <w:r w:rsidR="001675CD" w:rsidRPr="00630318">
              <w:rPr>
                <w:rFonts w:ascii="Arial" w:hAnsi="Arial" w:cs="Arial"/>
                <w:szCs w:val="22"/>
              </w:rPr>
              <w:t>.</w:t>
            </w:r>
          </w:p>
          <w:p w14:paraId="412BFD99" w14:textId="77777777" w:rsidR="00AA0139" w:rsidRDefault="00AA0139" w:rsidP="00AA0139">
            <w:pPr>
              <w:autoSpaceDE w:val="0"/>
              <w:autoSpaceDN w:val="0"/>
              <w:adjustRightInd w:val="0"/>
              <w:rPr>
                <w:rFonts w:ascii="Arial" w:hAnsi="Arial" w:cs="Arial"/>
                <w:szCs w:val="22"/>
              </w:rPr>
            </w:pPr>
          </w:p>
          <w:p w14:paraId="4FAC9BE4" w14:textId="77777777" w:rsidR="00AA0139" w:rsidRDefault="00AA0139" w:rsidP="00AA0139">
            <w:pPr>
              <w:autoSpaceDE w:val="0"/>
              <w:autoSpaceDN w:val="0"/>
              <w:adjustRightInd w:val="0"/>
              <w:rPr>
                <w:rFonts w:ascii="Arial" w:hAnsi="Arial" w:cs="Arial"/>
                <w:b/>
                <w:bCs/>
                <w:szCs w:val="22"/>
              </w:rPr>
            </w:pPr>
            <w:r>
              <w:rPr>
                <w:rFonts w:ascii="Arial" w:hAnsi="Arial" w:cs="Arial"/>
                <w:b/>
                <w:bCs/>
                <w:szCs w:val="22"/>
              </w:rPr>
              <w:t>Action</w:t>
            </w:r>
          </w:p>
          <w:p w14:paraId="2BE55458" w14:textId="77777777" w:rsidR="00B96F53" w:rsidRDefault="00B96F53" w:rsidP="00AA0139">
            <w:pPr>
              <w:autoSpaceDE w:val="0"/>
              <w:autoSpaceDN w:val="0"/>
              <w:adjustRightInd w:val="0"/>
              <w:rPr>
                <w:rFonts w:ascii="Arial" w:hAnsi="Arial" w:cs="Arial"/>
                <w:b/>
                <w:bCs/>
                <w:szCs w:val="22"/>
              </w:rPr>
            </w:pPr>
          </w:p>
          <w:p w14:paraId="17E177A2" w14:textId="77777777" w:rsidR="004210E5" w:rsidRDefault="00AA0139" w:rsidP="00AA0139">
            <w:pPr>
              <w:pStyle w:val="MainText"/>
              <w:spacing w:line="240" w:lineRule="auto"/>
              <w:rPr>
                <w:rFonts w:ascii="Arial" w:hAnsi="Arial" w:cs="Arial"/>
                <w:b/>
                <w:szCs w:val="22"/>
              </w:rPr>
            </w:pPr>
            <w:r>
              <w:rPr>
                <w:rFonts w:ascii="Arial" w:hAnsi="Arial" w:cs="Arial"/>
                <w:szCs w:val="22"/>
              </w:rPr>
              <w:t>Officers to take forward work in line with members’ steer.</w:t>
            </w:r>
            <w:r w:rsidRPr="0021114E">
              <w:rPr>
                <w:rFonts w:ascii="Arial" w:hAnsi="Arial" w:cs="Arial"/>
                <w:b/>
                <w:szCs w:val="22"/>
              </w:rPr>
              <w:t xml:space="preserve"> </w:t>
            </w:r>
          </w:p>
          <w:p w14:paraId="3FB73627" w14:textId="77777777" w:rsidR="00AA0139" w:rsidRPr="0021114E" w:rsidRDefault="00AA0139" w:rsidP="00AA0139">
            <w:pPr>
              <w:pStyle w:val="MainText"/>
              <w:spacing w:line="240" w:lineRule="auto"/>
              <w:rPr>
                <w:rFonts w:ascii="Arial" w:hAnsi="Arial" w:cs="Arial"/>
                <w:b/>
                <w:szCs w:val="22"/>
              </w:rPr>
            </w:pPr>
          </w:p>
        </w:tc>
      </w:tr>
    </w:tbl>
    <w:p w14:paraId="49BEFCA0" w14:textId="77777777" w:rsidR="004210E5" w:rsidRPr="0021114E" w:rsidRDefault="004210E5" w:rsidP="004210E5">
      <w:pPr>
        <w:pStyle w:val="MainText"/>
        <w:spacing w:line="240" w:lineRule="auto"/>
        <w:rPr>
          <w:rFonts w:ascii="Arial" w:hAnsi="Arial" w:cs="Arial"/>
          <w:szCs w:val="22"/>
        </w:rPr>
      </w:pPr>
    </w:p>
    <w:p w14:paraId="3EEE5879" w14:textId="77777777" w:rsidR="004210E5" w:rsidRPr="0021114E" w:rsidRDefault="004210E5" w:rsidP="004210E5">
      <w:pPr>
        <w:pStyle w:val="MainText"/>
        <w:spacing w:line="240" w:lineRule="auto"/>
        <w:rPr>
          <w:rFonts w:ascii="Arial" w:hAnsi="Arial" w:cs="Arial"/>
          <w:szCs w:val="22"/>
        </w:rPr>
      </w:pPr>
    </w:p>
    <w:p w14:paraId="58C4E555" w14:textId="77777777" w:rsidR="004210E5" w:rsidRPr="0021114E" w:rsidRDefault="004210E5" w:rsidP="004210E5">
      <w:pPr>
        <w:pStyle w:val="MainText"/>
        <w:spacing w:line="240" w:lineRule="auto"/>
        <w:rPr>
          <w:rFonts w:ascii="Arial" w:hAnsi="Arial" w:cs="Arial"/>
          <w:szCs w:val="22"/>
        </w:rPr>
      </w:pPr>
    </w:p>
    <w:sdt>
      <w:sdtPr>
        <w:rPr>
          <w:rFonts w:ascii="Arial" w:hAnsi="Arial" w:cs="Arial"/>
          <w:szCs w:val="22"/>
        </w:rPr>
        <w:id w:val="1564296751"/>
        <w:lock w:val="contentLocked"/>
        <w:placeholder>
          <w:docPart w:val="F2C1297DE93F42DC9B18E921636D665A"/>
        </w:placeholder>
      </w:sdtPr>
      <w:sdtEndPr/>
      <w:sdtContent>
        <w:p w14:paraId="149EE3BE" w14:textId="77777777" w:rsidR="004210E5" w:rsidRDefault="004210E5" w:rsidP="004210E5">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65D2594A87A41AE81E75F2B3E715AAA"/>
              </w:placeholder>
            </w:sdtPr>
            <w:sdtEndPr/>
            <w:sdtContent>
              <w:r w:rsidR="00FF5586">
                <w:rPr>
                  <w:rFonts w:ascii="Arial" w:hAnsi="Arial" w:cs="Arial"/>
                  <w:szCs w:val="22"/>
                </w:rPr>
                <w:t>Rebecca Cox</w:t>
              </w:r>
            </w:sdtContent>
          </w:sdt>
        </w:p>
        <w:p w14:paraId="2E93BF26" w14:textId="77777777" w:rsidR="004210E5" w:rsidRDefault="004210E5" w:rsidP="004210E5">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F2C1297DE93F42DC9B18E921636D665A"/>
              </w:placeholder>
            </w:sdtPr>
            <w:sdtEndPr/>
            <w:sdtContent>
              <w:r w:rsidR="00FF5586">
                <w:rPr>
                  <w:rFonts w:ascii="Arial" w:hAnsi="Arial" w:cs="Arial"/>
                  <w:szCs w:val="22"/>
                </w:rPr>
                <w:t>Principal Policy</w:t>
              </w:r>
              <w:r w:rsidR="008A6A64">
                <w:rPr>
                  <w:rFonts w:ascii="Arial" w:hAnsi="Arial" w:cs="Arial"/>
                  <w:szCs w:val="22"/>
                </w:rPr>
                <w:t xml:space="preserve"> </w:t>
              </w:r>
              <w:r>
                <w:rPr>
                  <w:rFonts w:ascii="Arial" w:hAnsi="Arial" w:cs="Arial"/>
                  <w:szCs w:val="22"/>
                </w:rPr>
                <w:t>Adviser</w:t>
              </w:r>
            </w:sdtContent>
          </w:sdt>
        </w:p>
        <w:p w14:paraId="7518E773" w14:textId="77777777" w:rsidR="004210E5" w:rsidRDefault="004210E5" w:rsidP="004210E5">
          <w:pPr>
            <w:pStyle w:val="MainText"/>
            <w:spacing w:line="360" w:lineRule="auto"/>
            <w:rPr>
              <w:rFonts w:ascii="Arial" w:hAnsi="Arial" w:cs="Arial"/>
              <w:b/>
              <w:szCs w:val="22"/>
            </w:rPr>
          </w:pPr>
          <w:r>
            <w:rPr>
              <w:rFonts w:ascii="Arial" w:hAnsi="Arial" w:cs="Arial"/>
              <w:b/>
              <w:szCs w:val="22"/>
            </w:rPr>
            <w:t>Telephone No:</w:t>
          </w:r>
          <w:r>
            <w:rPr>
              <w:rFonts w:ascii="Arial" w:hAnsi="Arial" w:cs="Arial"/>
              <w:b/>
              <w:szCs w:val="22"/>
            </w:rPr>
            <w:tab/>
          </w:r>
          <w:r>
            <w:rPr>
              <w:rFonts w:ascii="Arial" w:hAnsi="Arial" w:cs="Arial"/>
              <w:b/>
              <w:szCs w:val="22"/>
            </w:rPr>
            <w:tab/>
          </w:r>
          <w:sdt>
            <w:sdtPr>
              <w:rPr>
                <w:rFonts w:ascii="Arial" w:hAnsi="Arial" w:cs="Arial"/>
                <w:szCs w:val="22"/>
              </w:rPr>
              <w:id w:val="2127653772"/>
              <w:placeholder>
                <w:docPart w:val="F2C1297DE93F42DC9B18E921636D665A"/>
              </w:placeholder>
            </w:sdtPr>
            <w:sdtEndPr/>
            <w:sdtContent>
              <w:r w:rsidR="00FF5586">
                <w:rPr>
                  <w:rFonts w:ascii="Arial" w:hAnsi="Arial" w:cs="Arial"/>
                  <w:szCs w:val="22"/>
                </w:rPr>
                <w:t>020 7664 7384 / 07921 604 237</w:t>
              </w:r>
            </w:sdtContent>
          </w:sdt>
        </w:p>
        <w:p w14:paraId="57740E07" w14:textId="77777777" w:rsidR="004210E5" w:rsidRPr="009B32C4" w:rsidRDefault="004210E5" w:rsidP="004210E5">
          <w:pPr>
            <w:pStyle w:val="MainText"/>
            <w:spacing w:line="360" w:lineRule="auto"/>
            <w:rPr>
              <w:rFonts w:ascii="Arial" w:hAnsi="Arial" w:cs="Arial"/>
              <w:b/>
              <w:szCs w:val="22"/>
            </w:rPr>
          </w:pPr>
          <w:r>
            <w:rPr>
              <w:rFonts w:ascii="Arial" w:hAnsi="Arial" w:cs="Arial"/>
              <w:b/>
              <w:szCs w:val="22"/>
            </w:rPr>
            <w:t>Email:</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szCs w:val="22"/>
              </w:rPr>
              <w:id w:val="1576094888"/>
              <w:placeholder>
                <w:docPart w:val="F2C1297DE93F42DC9B18E921636D665A"/>
              </w:placeholder>
            </w:sdtPr>
            <w:sdtEndPr>
              <w:rPr>
                <w:b/>
              </w:rPr>
            </w:sdtEndPr>
            <w:sdtContent>
              <w:hyperlink r:id="rId11" w:history="1">
                <w:r w:rsidR="00FF5586" w:rsidRPr="00630318">
                  <w:rPr>
                    <w:rStyle w:val="Hyperlink"/>
                    <w:rFonts w:ascii="Arial" w:hAnsi="Arial" w:cs="Arial"/>
                    <w:szCs w:val="22"/>
                  </w:rPr>
                  <w:t>rebecca.cox@local.gov.uk</w:t>
                </w:r>
              </w:hyperlink>
              <w:r w:rsidR="008A6A64">
                <w:rPr>
                  <w:rFonts w:ascii="Arial" w:hAnsi="Arial" w:cs="Arial"/>
                  <w:b/>
                  <w:szCs w:val="22"/>
                </w:rPr>
                <w:t xml:space="preserve"> </w:t>
              </w:r>
            </w:sdtContent>
          </w:sdt>
        </w:p>
      </w:sdtContent>
    </w:sdt>
    <w:p w14:paraId="1A4B0813" w14:textId="77777777" w:rsidR="00A601EC" w:rsidRDefault="00A601EC" w:rsidP="0021114E">
      <w:pPr>
        <w:pStyle w:val="MainText"/>
        <w:spacing w:line="240" w:lineRule="auto"/>
        <w:rPr>
          <w:rFonts w:ascii="Arial" w:hAnsi="Arial" w:cs="Arial"/>
          <w:szCs w:val="22"/>
        </w:rPr>
      </w:pPr>
    </w:p>
    <w:p w14:paraId="4B817919" w14:textId="77777777" w:rsidR="004210E5" w:rsidRDefault="004210E5" w:rsidP="0021114E">
      <w:pPr>
        <w:pStyle w:val="MainText"/>
        <w:spacing w:line="240" w:lineRule="auto"/>
        <w:rPr>
          <w:rFonts w:ascii="Arial" w:hAnsi="Arial" w:cs="Arial"/>
          <w:szCs w:val="22"/>
        </w:rPr>
      </w:pPr>
    </w:p>
    <w:p w14:paraId="410F96C3" w14:textId="77777777" w:rsidR="004210E5" w:rsidRDefault="004210E5" w:rsidP="0021114E">
      <w:pPr>
        <w:pStyle w:val="MainText"/>
        <w:spacing w:line="240" w:lineRule="auto"/>
        <w:rPr>
          <w:rFonts w:ascii="Arial" w:hAnsi="Arial" w:cs="Arial"/>
          <w:szCs w:val="22"/>
        </w:rPr>
      </w:pPr>
    </w:p>
    <w:p w14:paraId="0E179926" w14:textId="77777777" w:rsidR="0018231A" w:rsidRDefault="0018231A" w:rsidP="0021114E">
      <w:pPr>
        <w:pStyle w:val="MainText"/>
        <w:spacing w:line="240" w:lineRule="auto"/>
        <w:rPr>
          <w:rFonts w:ascii="Arial" w:hAnsi="Arial" w:cs="Arial"/>
          <w:szCs w:val="22"/>
        </w:rPr>
      </w:pPr>
    </w:p>
    <w:p w14:paraId="3A5B0645" w14:textId="77777777" w:rsidR="0018231A" w:rsidRDefault="0018231A" w:rsidP="0021114E">
      <w:pPr>
        <w:pStyle w:val="MainText"/>
        <w:spacing w:line="240" w:lineRule="auto"/>
        <w:rPr>
          <w:rFonts w:ascii="Arial" w:hAnsi="Arial" w:cs="Arial"/>
          <w:szCs w:val="22"/>
        </w:rPr>
      </w:pPr>
    </w:p>
    <w:p w14:paraId="510C5923" w14:textId="77777777" w:rsidR="0018231A" w:rsidRDefault="0018231A" w:rsidP="0021114E">
      <w:pPr>
        <w:pStyle w:val="MainText"/>
        <w:spacing w:line="240" w:lineRule="auto"/>
        <w:rPr>
          <w:rFonts w:ascii="Arial" w:hAnsi="Arial" w:cs="Arial"/>
          <w:szCs w:val="22"/>
        </w:rPr>
      </w:pPr>
    </w:p>
    <w:p w14:paraId="61C465E9" w14:textId="77777777" w:rsidR="0018231A" w:rsidRDefault="0018231A" w:rsidP="0021114E">
      <w:pPr>
        <w:pStyle w:val="MainText"/>
        <w:spacing w:line="240" w:lineRule="auto"/>
        <w:rPr>
          <w:rFonts w:ascii="Arial" w:hAnsi="Arial" w:cs="Arial"/>
          <w:szCs w:val="22"/>
        </w:rPr>
      </w:pPr>
    </w:p>
    <w:p w14:paraId="46867F73" w14:textId="77777777" w:rsidR="0018231A" w:rsidRDefault="0018231A" w:rsidP="0021114E">
      <w:pPr>
        <w:pStyle w:val="MainText"/>
        <w:spacing w:line="240" w:lineRule="auto"/>
        <w:rPr>
          <w:rFonts w:ascii="Arial" w:hAnsi="Arial" w:cs="Arial"/>
          <w:szCs w:val="22"/>
        </w:rPr>
      </w:pPr>
    </w:p>
    <w:p w14:paraId="30D43685" w14:textId="77777777" w:rsidR="0018231A" w:rsidRDefault="0018231A" w:rsidP="0021114E">
      <w:pPr>
        <w:pStyle w:val="MainText"/>
        <w:spacing w:line="240" w:lineRule="auto"/>
        <w:rPr>
          <w:rFonts w:ascii="Arial" w:hAnsi="Arial" w:cs="Arial"/>
          <w:szCs w:val="22"/>
        </w:rPr>
      </w:pPr>
    </w:p>
    <w:p w14:paraId="583C5AB1" w14:textId="77777777" w:rsidR="008A6A64" w:rsidRDefault="008A6A64" w:rsidP="0021114E">
      <w:pPr>
        <w:pStyle w:val="MainText"/>
        <w:spacing w:line="240" w:lineRule="auto"/>
        <w:rPr>
          <w:rFonts w:ascii="Arial" w:hAnsi="Arial" w:cs="Arial"/>
          <w:szCs w:val="22"/>
        </w:rPr>
      </w:pPr>
    </w:p>
    <w:p w14:paraId="1E7011FE" w14:textId="77777777" w:rsidR="008A6A64" w:rsidRDefault="008A6A64" w:rsidP="0021114E">
      <w:pPr>
        <w:pStyle w:val="MainText"/>
        <w:spacing w:line="240" w:lineRule="auto"/>
        <w:rPr>
          <w:rFonts w:ascii="Arial" w:hAnsi="Arial" w:cs="Arial"/>
          <w:szCs w:val="22"/>
        </w:rPr>
      </w:pPr>
    </w:p>
    <w:p w14:paraId="4C6F0102" w14:textId="1275D3B6" w:rsidR="0018231A" w:rsidRPr="00E07AC8" w:rsidRDefault="00BF3B88" w:rsidP="0021114E">
      <w:pPr>
        <w:pStyle w:val="MainText"/>
        <w:spacing w:line="240" w:lineRule="auto"/>
        <w:rPr>
          <w:rFonts w:ascii="Arial" w:hAnsi="Arial" w:cs="Arial"/>
          <w:b/>
          <w:bCs/>
          <w:sz w:val="28"/>
          <w:szCs w:val="28"/>
        </w:rPr>
      </w:pPr>
      <w:r>
        <w:rPr>
          <w:rFonts w:ascii="Arial" w:hAnsi="Arial" w:cs="Arial"/>
          <w:b/>
          <w:bCs/>
          <w:sz w:val="28"/>
          <w:szCs w:val="28"/>
        </w:rPr>
        <w:lastRenderedPageBreak/>
        <w:t>Devolution in England</w:t>
      </w:r>
    </w:p>
    <w:p w14:paraId="59868B5B" w14:textId="77777777" w:rsidR="0018231A" w:rsidRPr="003E2390" w:rsidRDefault="0018231A" w:rsidP="0021114E">
      <w:pPr>
        <w:pStyle w:val="MainText"/>
        <w:spacing w:line="240" w:lineRule="auto"/>
        <w:rPr>
          <w:rFonts w:ascii="Arial" w:hAnsi="Arial" w:cs="Arial"/>
          <w:bCs/>
          <w:szCs w:val="28"/>
        </w:rPr>
      </w:pPr>
    </w:p>
    <w:p w14:paraId="199D15E7" w14:textId="77777777" w:rsidR="0018231A" w:rsidRDefault="00A173AB" w:rsidP="0018231A">
      <w:pPr>
        <w:pStyle w:val="Default"/>
        <w:rPr>
          <w:sz w:val="22"/>
          <w:szCs w:val="22"/>
        </w:rPr>
      </w:pPr>
      <w:r>
        <w:rPr>
          <w:b/>
          <w:bCs/>
          <w:sz w:val="22"/>
          <w:szCs w:val="22"/>
        </w:rPr>
        <w:t>Overview</w:t>
      </w:r>
    </w:p>
    <w:p w14:paraId="3A5DEB5A" w14:textId="77777777" w:rsidR="0018231A" w:rsidRDefault="0018231A" w:rsidP="0018231A">
      <w:pPr>
        <w:pStyle w:val="Default"/>
        <w:rPr>
          <w:sz w:val="22"/>
          <w:szCs w:val="22"/>
        </w:rPr>
      </w:pPr>
    </w:p>
    <w:p w14:paraId="401AAA85" w14:textId="77777777" w:rsidR="00124310" w:rsidRPr="00111AC4" w:rsidRDefault="00124310" w:rsidP="0007766E">
      <w:pPr>
        <w:pStyle w:val="ListParagraph"/>
        <w:numPr>
          <w:ilvl w:val="0"/>
          <w:numId w:val="1"/>
        </w:numPr>
        <w:spacing w:after="160"/>
        <w:contextualSpacing/>
        <w:rPr>
          <w:rFonts w:ascii="Arial" w:hAnsi="Arial" w:cs="Arial"/>
          <w:szCs w:val="22"/>
        </w:rPr>
      </w:pPr>
      <w:r>
        <w:rPr>
          <w:rFonts w:ascii="Arial" w:hAnsi="Arial" w:cs="Arial"/>
          <w:szCs w:val="22"/>
        </w:rPr>
        <w:t xml:space="preserve">This report provides members with an update on </w:t>
      </w:r>
      <w:r w:rsidR="00111AC4">
        <w:rPr>
          <w:rFonts w:ascii="Arial" w:hAnsi="Arial" w:cs="Arial"/>
          <w:szCs w:val="22"/>
        </w:rPr>
        <w:t>the</w:t>
      </w:r>
      <w:r>
        <w:rPr>
          <w:rFonts w:ascii="Arial" w:hAnsi="Arial" w:cs="Arial"/>
          <w:szCs w:val="22"/>
        </w:rPr>
        <w:t xml:space="preserve"> support provided to combined authorities</w:t>
      </w:r>
      <w:r w:rsidR="00111AC4">
        <w:rPr>
          <w:rFonts w:ascii="Arial" w:hAnsi="Arial" w:cs="Arial"/>
          <w:szCs w:val="22"/>
        </w:rPr>
        <w:t xml:space="preserve">, engagement with the </w:t>
      </w:r>
      <w:r w:rsidR="00927A53">
        <w:rPr>
          <w:rFonts w:ascii="Arial" w:hAnsi="Arial" w:cs="Arial"/>
          <w:szCs w:val="22"/>
        </w:rPr>
        <w:t xml:space="preserve">new </w:t>
      </w:r>
      <w:r w:rsidR="00111AC4">
        <w:rPr>
          <w:rFonts w:ascii="Arial" w:hAnsi="Arial" w:cs="Arial"/>
          <w:szCs w:val="22"/>
        </w:rPr>
        <w:t xml:space="preserve">directly elected </w:t>
      </w:r>
      <w:r w:rsidR="00927A53">
        <w:rPr>
          <w:rFonts w:ascii="Arial" w:hAnsi="Arial" w:cs="Arial"/>
          <w:szCs w:val="22"/>
        </w:rPr>
        <w:t xml:space="preserve">combined authority </w:t>
      </w:r>
      <w:r w:rsidR="00111AC4">
        <w:rPr>
          <w:rFonts w:ascii="Arial" w:hAnsi="Arial" w:cs="Arial"/>
          <w:szCs w:val="22"/>
        </w:rPr>
        <w:t xml:space="preserve">mayors and the </w:t>
      </w:r>
      <w:r w:rsidR="001675CD">
        <w:rPr>
          <w:rFonts w:ascii="Arial" w:hAnsi="Arial" w:cs="Arial"/>
          <w:szCs w:val="22"/>
        </w:rPr>
        <w:t>developing</w:t>
      </w:r>
      <w:r w:rsidR="00111AC4">
        <w:rPr>
          <w:rFonts w:ascii="Arial" w:hAnsi="Arial" w:cs="Arial"/>
          <w:szCs w:val="22"/>
        </w:rPr>
        <w:t xml:space="preserve"> support offer. It also provides </w:t>
      </w:r>
      <w:r w:rsidRPr="00111AC4">
        <w:rPr>
          <w:rFonts w:ascii="Arial" w:hAnsi="Arial" w:cs="Arial"/>
          <w:szCs w:val="22"/>
        </w:rPr>
        <w:t xml:space="preserve">an overview </w:t>
      </w:r>
      <w:r w:rsidR="00927A53">
        <w:rPr>
          <w:rFonts w:ascii="Arial" w:hAnsi="Arial" w:cs="Arial"/>
          <w:szCs w:val="22"/>
        </w:rPr>
        <w:t>of the relevant manifesto c</w:t>
      </w:r>
      <w:r w:rsidR="001675CD">
        <w:rPr>
          <w:rFonts w:ascii="Arial" w:hAnsi="Arial" w:cs="Arial"/>
          <w:szCs w:val="22"/>
        </w:rPr>
        <w:t xml:space="preserve">ommitments of the new Government </w:t>
      </w:r>
      <w:r w:rsidR="00927A53">
        <w:rPr>
          <w:rFonts w:ascii="Arial" w:hAnsi="Arial" w:cs="Arial"/>
          <w:szCs w:val="22"/>
        </w:rPr>
        <w:t>and conside</w:t>
      </w:r>
      <w:r w:rsidR="00145ED0">
        <w:rPr>
          <w:rFonts w:ascii="Arial" w:hAnsi="Arial" w:cs="Arial"/>
          <w:szCs w:val="22"/>
        </w:rPr>
        <w:t>rs how these might influence members’ steer on the</w:t>
      </w:r>
      <w:r w:rsidR="00927A53">
        <w:rPr>
          <w:rFonts w:ascii="Arial" w:hAnsi="Arial" w:cs="Arial"/>
          <w:szCs w:val="22"/>
        </w:rPr>
        <w:t xml:space="preserve"> LGA support offer over the next year</w:t>
      </w:r>
      <w:r w:rsidRPr="00111AC4">
        <w:rPr>
          <w:rFonts w:ascii="Arial" w:hAnsi="Arial" w:cs="Arial"/>
          <w:szCs w:val="22"/>
        </w:rPr>
        <w:t>.</w:t>
      </w:r>
    </w:p>
    <w:p w14:paraId="5A0C8D73" w14:textId="77777777" w:rsidR="00124310" w:rsidRPr="00124310" w:rsidRDefault="00124310" w:rsidP="00124310">
      <w:pPr>
        <w:pStyle w:val="ListParagraph"/>
        <w:rPr>
          <w:rFonts w:ascii="Arial" w:hAnsi="Arial" w:cs="Arial"/>
          <w:szCs w:val="22"/>
        </w:rPr>
      </w:pPr>
    </w:p>
    <w:p w14:paraId="2E9B6C84" w14:textId="77777777" w:rsidR="0018231A" w:rsidRPr="00E26110" w:rsidRDefault="00124310" w:rsidP="0018231A">
      <w:pPr>
        <w:pStyle w:val="Default"/>
        <w:rPr>
          <w:b/>
          <w:bCs/>
          <w:sz w:val="22"/>
          <w:szCs w:val="22"/>
        </w:rPr>
      </w:pPr>
      <w:r w:rsidRPr="00E26110">
        <w:rPr>
          <w:b/>
          <w:bCs/>
          <w:sz w:val="22"/>
          <w:szCs w:val="22"/>
        </w:rPr>
        <w:t>Support to Combined A</w:t>
      </w:r>
      <w:r w:rsidR="00E07AC8" w:rsidRPr="00E26110">
        <w:rPr>
          <w:b/>
          <w:bCs/>
          <w:sz w:val="22"/>
          <w:szCs w:val="22"/>
        </w:rPr>
        <w:t>uthorities</w:t>
      </w:r>
      <w:r w:rsidR="00111AC4">
        <w:rPr>
          <w:b/>
          <w:bCs/>
          <w:sz w:val="22"/>
          <w:szCs w:val="22"/>
        </w:rPr>
        <w:t xml:space="preserve"> (CAs)</w:t>
      </w:r>
      <w:r w:rsidR="00FF5586">
        <w:rPr>
          <w:b/>
          <w:bCs/>
          <w:sz w:val="22"/>
          <w:szCs w:val="22"/>
        </w:rPr>
        <w:t xml:space="preserve"> to date</w:t>
      </w:r>
    </w:p>
    <w:p w14:paraId="1B9EC179" w14:textId="77777777" w:rsidR="0018231A" w:rsidRPr="003E2390" w:rsidRDefault="0018231A" w:rsidP="0018231A">
      <w:pPr>
        <w:pStyle w:val="Default"/>
        <w:rPr>
          <w:bCs/>
          <w:sz w:val="22"/>
          <w:szCs w:val="22"/>
        </w:rPr>
      </w:pPr>
    </w:p>
    <w:p w14:paraId="3470F74E" w14:textId="2E378898" w:rsidR="007D64E7" w:rsidRDefault="002C6751" w:rsidP="00733369">
      <w:pPr>
        <w:pStyle w:val="Default"/>
        <w:numPr>
          <w:ilvl w:val="0"/>
          <w:numId w:val="1"/>
        </w:numPr>
        <w:rPr>
          <w:iCs/>
          <w:sz w:val="22"/>
          <w:szCs w:val="22"/>
        </w:rPr>
      </w:pPr>
      <w:r w:rsidRPr="002C6751">
        <w:rPr>
          <w:iCs/>
          <w:sz w:val="22"/>
          <w:szCs w:val="22"/>
        </w:rPr>
        <w:t>Over the past year t</w:t>
      </w:r>
      <w:r w:rsidR="00124310" w:rsidRPr="002C6751">
        <w:rPr>
          <w:iCs/>
          <w:sz w:val="22"/>
          <w:szCs w:val="22"/>
        </w:rPr>
        <w:t xml:space="preserve">he LGA has continued to develop and deliver a bespoke offer of support </w:t>
      </w:r>
      <w:r w:rsidR="00920FA7" w:rsidRPr="002C6751">
        <w:rPr>
          <w:iCs/>
          <w:sz w:val="22"/>
          <w:szCs w:val="22"/>
        </w:rPr>
        <w:t>for existing and pr</w:t>
      </w:r>
      <w:r w:rsidR="001675CD">
        <w:rPr>
          <w:iCs/>
          <w:sz w:val="22"/>
          <w:szCs w:val="22"/>
        </w:rPr>
        <w:t>ospective combined authorities</w:t>
      </w:r>
      <w:r w:rsidR="00EE52DB">
        <w:rPr>
          <w:iCs/>
          <w:sz w:val="22"/>
          <w:szCs w:val="22"/>
        </w:rPr>
        <w:t xml:space="preserve">. This </w:t>
      </w:r>
      <w:r w:rsidR="001675CD">
        <w:rPr>
          <w:iCs/>
          <w:sz w:val="22"/>
          <w:szCs w:val="22"/>
        </w:rPr>
        <w:t>support</w:t>
      </w:r>
      <w:r w:rsidR="00EE52DB">
        <w:rPr>
          <w:iCs/>
          <w:sz w:val="22"/>
          <w:szCs w:val="22"/>
        </w:rPr>
        <w:t xml:space="preserve"> is set to continue in the coming year and will be financed via </w:t>
      </w:r>
      <w:r w:rsidR="001675CD">
        <w:rPr>
          <w:iCs/>
          <w:sz w:val="22"/>
          <w:szCs w:val="22"/>
        </w:rPr>
        <w:t>DCLG’s funding</w:t>
      </w:r>
      <w:r w:rsidR="00EE52DB">
        <w:rPr>
          <w:iCs/>
          <w:sz w:val="22"/>
          <w:szCs w:val="22"/>
        </w:rPr>
        <w:t xml:space="preserve"> to the </w:t>
      </w:r>
      <w:r w:rsidR="00D7718D" w:rsidRPr="00145ED0">
        <w:rPr>
          <w:iCs/>
          <w:sz w:val="22"/>
          <w:szCs w:val="22"/>
        </w:rPr>
        <w:t>LGA</w:t>
      </w:r>
      <w:r w:rsidR="00EE52DB">
        <w:rPr>
          <w:iCs/>
          <w:sz w:val="22"/>
          <w:szCs w:val="22"/>
        </w:rPr>
        <w:t>.</w:t>
      </w:r>
      <w:r w:rsidR="003B41CB">
        <w:rPr>
          <w:iCs/>
          <w:sz w:val="22"/>
          <w:szCs w:val="22"/>
        </w:rPr>
        <w:t xml:space="preserve"> The support will continue to include</w:t>
      </w:r>
      <w:r w:rsidR="00EE52DB">
        <w:rPr>
          <w:iCs/>
          <w:sz w:val="22"/>
          <w:szCs w:val="22"/>
        </w:rPr>
        <w:t xml:space="preserve"> a mix of grant funding and in kind support; although greater emphasis this year will be placed on the latter. Th</w:t>
      </w:r>
      <w:r w:rsidR="00342680">
        <w:rPr>
          <w:iCs/>
          <w:sz w:val="22"/>
          <w:szCs w:val="22"/>
        </w:rPr>
        <w:t>e</w:t>
      </w:r>
      <w:r w:rsidRPr="00145ED0">
        <w:rPr>
          <w:iCs/>
          <w:sz w:val="22"/>
          <w:szCs w:val="22"/>
        </w:rPr>
        <w:t xml:space="preserve"> </w:t>
      </w:r>
      <w:r w:rsidR="007D64E7" w:rsidRPr="00145ED0">
        <w:rPr>
          <w:iCs/>
          <w:sz w:val="22"/>
          <w:szCs w:val="22"/>
        </w:rPr>
        <w:t>deliverables</w:t>
      </w:r>
      <w:r w:rsidR="00EE52DB">
        <w:rPr>
          <w:iCs/>
          <w:sz w:val="22"/>
          <w:szCs w:val="22"/>
        </w:rPr>
        <w:t xml:space="preserve"> and expectations</w:t>
      </w:r>
      <w:r w:rsidRPr="00145ED0">
        <w:rPr>
          <w:iCs/>
          <w:sz w:val="22"/>
          <w:szCs w:val="22"/>
        </w:rPr>
        <w:t xml:space="preserve"> </w:t>
      </w:r>
      <w:r w:rsidR="00A100BF">
        <w:rPr>
          <w:iCs/>
          <w:sz w:val="22"/>
          <w:szCs w:val="22"/>
        </w:rPr>
        <w:t xml:space="preserve">aligned </w:t>
      </w:r>
      <w:r w:rsidR="00EE52DB">
        <w:rPr>
          <w:iCs/>
          <w:sz w:val="22"/>
          <w:szCs w:val="22"/>
        </w:rPr>
        <w:t xml:space="preserve">to this </w:t>
      </w:r>
      <w:r w:rsidRPr="00145ED0">
        <w:rPr>
          <w:iCs/>
          <w:sz w:val="22"/>
          <w:szCs w:val="22"/>
        </w:rPr>
        <w:t xml:space="preserve">funding are set out in </w:t>
      </w:r>
      <w:r w:rsidR="00A100BF">
        <w:rPr>
          <w:iCs/>
          <w:sz w:val="22"/>
          <w:szCs w:val="22"/>
        </w:rPr>
        <w:t>the</w:t>
      </w:r>
      <w:r w:rsidRPr="002C6751">
        <w:rPr>
          <w:iCs/>
          <w:sz w:val="22"/>
          <w:szCs w:val="22"/>
        </w:rPr>
        <w:t xml:space="preserve"> recently agreed</w:t>
      </w:r>
      <w:r w:rsidR="00D7718D" w:rsidRPr="002C6751">
        <w:rPr>
          <w:iCs/>
          <w:sz w:val="22"/>
          <w:szCs w:val="22"/>
        </w:rPr>
        <w:t xml:space="preserve"> </w:t>
      </w:r>
      <w:r w:rsidRPr="002C6751">
        <w:rPr>
          <w:iCs/>
          <w:sz w:val="22"/>
          <w:szCs w:val="22"/>
        </w:rPr>
        <w:t>m</w:t>
      </w:r>
      <w:r w:rsidR="00D7718D" w:rsidRPr="002C6751">
        <w:rPr>
          <w:iCs/>
          <w:sz w:val="22"/>
          <w:szCs w:val="22"/>
        </w:rPr>
        <w:t>emorandum of understanding (MoU) between the LGA and DCLG</w:t>
      </w:r>
      <w:r w:rsidR="00FF5586">
        <w:rPr>
          <w:iCs/>
          <w:sz w:val="22"/>
          <w:szCs w:val="22"/>
        </w:rPr>
        <w:t>, and are based on a continuation of our existing work programme.</w:t>
      </w:r>
    </w:p>
    <w:p w14:paraId="6CCC3596" w14:textId="77777777" w:rsidR="00920FA7" w:rsidRPr="002C6751" w:rsidRDefault="00D7718D" w:rsidP="002C6751">
      <w:pPr>
        <w:pStyle w:val="Default"/>
        <w:ind w:left="360"/>
        <w:rPr>
          <w:iCs/>
          <w:sz w:val="22"/>
          <w:szCs w:val="22"/>
        </w:rPr>
      </w:pPr>
      <w:r w:rsidRPr="002C6751">
        <w:rPr>
          <w:iCs/>
          <w:sz w:val="22"/>
          <w:szCs w:val="22"/>
        </w:rPr>
        <w:t xml:space="preserve"> </w:t>
      </w:r>
    </w:p>
    <w:p w14:paraId="7130BBEB" w14:textId="77777777" w:rsidR="00920FA7" w:rsidRPr="00E26110" w:rsidRDefault="00920FA7" w:rsidP="00244D29">
      <w:pPr>
        <w:pStyle w:val="Default"/>
        <w:numPr>
          <w:ilvl w:val="0"/>
          <w:numId w:val="1"/>
        </w:numPr>
        <w:rPr>
          <w:iCs/>
          <w:sz w:val="22"/>
          <w:szCs w:val="22"/>
        </w:rPr>
      </w:pPr>
      <w:r w:rsidRPr="00E26110">
        <w:rPr>
          <w:iCs/>
          <w:sz w:val="22"/>
          <w:szCs w:val="22"/>
        </w:rPr>
        <w:t>The</w:t>
      </w:r>
      <w:r w:rsidR="007D64E7">
        <w:rPr>
          <w:iCs/>
          <w:sz w:val="22"/>
          <w:szCs w:val="22"/>
        </w:rPr>
        <w:t xml:space="preserve"> nature of the support provided </w:t>
      </w:r>
      <w:r w:rsidRPr="00E26110">
        <w:rPr>
          <w:iCs/>
          <w:sz w:val="22"/>
          <w:szCs w:val="22"/>
        </w:rPr>
        <w:t>varies</w:t>
      </w:r>
      <w:r w:rsidR="008F11D6">
        <w:rPr>
          <w:iCs/>
          <w:sz w:val="22"/>
          <w:szCs w:val="22"/>
        </w:rPr>
        <w:t xml:space="preserve"> in response to the needs of individual </w:t>
      </w:r>
      <w:r w:rsidR="00993026">
        <w:rPr>
          <w:iCs/>
          <w:sz w:val="22"/>
          <w:szCs w:val="22"/>
        </w:rPr>
        <w:t>areas. However,</w:t>
      </w:r>
      <w:r w:rsidR="008F11D6">
        <w:rPr>
          <w:iCs/>
          <w:sz w:val="22"/>
          <w:szCs w:val="22"/>
        </w:rPr>
        <w:t xml:space="preserve"> </w:t>
      </w:r>
      <w:r w:rsidR="00E26110">
        <w:rPr>
          <w:iCs/>
          <w:sz w:val="22"/>
          <w:szCs w:val="22"/>
        </w:rPr>
        <w:t xml:space="preserve">key </w:t>
      </w:r>
      <w:r w:rsidR="00111AC4">
        <w:rPr>
          <w:iCs/>
          <w:sz w:val="22"/>
          <w:szCs w:val="22"/>
        </w:rPr>
        <w:t>element</w:t>
      </w:r>
      <w:r w:rsidR="00E26110">
        <w:rPr>
          <w:iCs/>
          <w:sz w:val="22"/>
          <w:szCs w:val="22"/>
        </w:rPr>
        <w:t>s of</w:t>
      </w:r>
      <w:r w:rsidR="00111AC4">
        <w:rPr>
          <w:iCs/>
          <w:sz w:val="22"/>
          <w:szCs w:val="22"/>
        </w:rPr>
        <w:t xml:space="preserve"> the</w:t>
      </w:r>
      <w:r w:rsidRPr="00E26110">
        <w:rPr>
          <w:iCs/>
          <w:sz w:val="22"/>
          <w:szCs w:val="22"/>
        </w:rPr>
        <w:t xml:space="preserve"> support provided</w:t>
      </w:r>
      <w:r w:rsidR="003E2390">
        <w:rPr>
          <w:iCs/>
          <w:sz w:val="22"/>
          <w:szCs w:val="22"/>
        </w:rPr>
        <w:t xml:space="preserve"> to date</w:t>
      </w:r>
      <w:r w:rsidRPr="00E26110">
        <w:rPr>
          <w:iCs/>
          <w:sz w:val="22"/>
          <w:szCs w:val="22"/>
        </w:rPr>
        <w:t xml:space="preserve"> include:</w:t>
      </w:r>
    </w:p>
    <w:p w14:paraId="75A60D18" w14:textId="77777777" w:rsidR="00920FA7" w:rsidRPr="003E2390" w:rsidRDefault="00920FA7" w:rsidP="00920FA7">
      <w:pPr>
        <w:pStyle w:val="ListParagraph"/>
        <w:rPr>
          <w:rFonts w:ascii="Arial" w:hAnsi="Arial" w:cs="Arial"/>
          <w:iCs/>
          <w:szCs w:val="22"/>
        </w:rPr>
      </w:pPr>
    </w:p>
    <w:p w14:paraId="7E51531E" w14:textId="77777777" w:rsidR="00920FA7" w:rsidRPr="00630318" w:rsidRDefault="00920FA7" w:rsidP="00244D29">
      <w:pPr>
        <w:pStyle w:val="Default"/>
        <w:numPr>
          <w:ilvl w:val="1"/>
          <w:numId w:val="1"/>
        </w:numPr>
        <w:rPr>
          <w:iCs/>
          <w:sz w:val="22"/>
          <w:szCs w:val="22"/>
        </w:rPr>
      </w:pPr>
      <w:r w:rsidRPr="00E26110">
        <w:rPr>
          <w:b/>
          <w:iCs/>
          <w:sz w:val="22"/>
          <w:szCs w:val="22"/>
        </w:rPr>
        <w:t xml:space="preserve">CA Chief Executive Network </w:t>
      </w:r>
      <w:r w:rsidRPr="00E26110">
        <w:rPr>
          <w:iCs/>
          <w:sz w:val="22"/>
          <w:szCs w:val="22"/>
        </w:rPr>
        <w:t xml:space="preserve">- </w:t>
      </w:r>
      <w:r w:rsidRPr="00E26110">
        <w:rPr>
          <w:sz w:val="22"/>
          <w:szCs w:val="22"/>
        </w:rPr>
        <w:t xml:space="preserve">chaired by Martin Reeves, </w:t>
      </w:r>
      <w:r w:rsidR="00A100BF">
        <w:rPr>
          <w:sz w:val="22"/>
          <w:szCs w:val="22"/>
        </w:rPr>
        <w:t xml:space="preserve">interim </w:t>
      </w:r>
      <w:r w:rsidRPr="00E26110">
        <w:rPr>
          <w:sz w:val="22"/>
          <w:szCs w:val="22"/>
        </w:rPr>
        <w:t>Chief Executive of the West Midlands CA, the network provide</w:t>
      </w:r>
      <w:r w:rsidR="00927A53">
        <w:rPr>
          <w:sz w:val="22"/>
          <w:szCs w:val="22"/>
        </w:rPr>
        <w:t>s</w:t>
      </w:r>
      <w:r w:rsidRPr="00E26110">
        <w:rPr>
          <w:sz w:val="22"/>
          <w:szCs w:val="22"/>
        </w:rPr>
        <w:t xml:space="preserve"> an opportunity for chief executives and chief officers to share learning and experiences</w:t>
      </w:r>
      <w:r w:rsidR="0070575A">
        <w:rPr>
          <w:sz w:val="22"/>
          <w:szCs w:val="22"/>
        </w:rPr>
        <w:t>,</w:t>
      </w:r>
      <w:r w:rsidR="00927A53">
        <w:rPr>
          <w:sz w:val="22"/>
          <w:szCs w:val="22"/>
        </w:rPr>
        <w:t xml:space="preserve"> a</w:t>
      </w:r>
      <w:r w:rsidR="0070575A">
        <w:rPr>
          <w:sz w:val="22"/>
          <w:szCs w:val="22"/>
        </w:rPr>
        <w:t>s well as</w:t>
      </w:r>
      <w:r w:rsidRPr="00E26110">
        <w:rPr>
          <w:sz w:val="22"/>
          <w:szCs w:val="22"/>
        </w:rPr>
        <w:t xml:space="preserve"> space to discuss practical challenges and focus collectively on some of the key areas of policy development emerging within </w:t>
      </w:r>
      <w:r w:rsidR="00111AC4">
        <w:rPr>
          <w:sz w:val="22"/>
          <w:szCs w:val="22"/>
        </w:rPr>
        <w:t>CA</w:t>
      </w:r>
      <w:r w:rsidRPr="00E26110">
        <w:rPr>
          <w:sz w:val="22"/>
          <w:szCs w:val="22"/>
        </w:rPr>
        <w:t>s and devolution deal areas.</w:t>
      </w:r>
    </w:p>
    <w:p w14:paraId="38626C0D" w14:textId="77777777" w:rsidR="00630318" w:rsidRPr="00E26110" w:rsidRDefault="00630318" w:rsidP="00630318">
      <w:pPr>
        <w:pStyle w:val="Default"/>
        <w:ind w:left="792"/>
        <w:rPr>
          <w:iCs/>
          <w:sz w:val="22"/>
          <w:szCs w:val="22"/>
        </w:rPr>
      </w:pPr>
    </w:p>
    <w:p w14:paraId="10EE9A6A" w14:textId="77777777" w:rsidR="00920FA7" w:rsidRPr="00630318" w:rsidRDefault="00920FA7" w:rsidP="00244D29">
      <w:pPr>
        <w:pStyle w:val="Default"/>
        <w:numPr>
          <w:ilvl w:val="1"/>
          <w:numId w:val="1"/>
        </w:numPr>
        <w:rPr>
          <w:iCs/>
          <w:sz w:val="22"/>
          <w:szCs w:val="22"/>
        </w:rPr>
      </w:pPr>
      <w:r w:rsidRPr="00E26110">
        <w:rPr>
          <w:b/>
          <w:iCs/>
          <w:sz w:val="22"/>
          <w:szCs w:val="22"/>
        </w:rPr>
        <w:t xml:space="preserve">CA self-evaluation diagnostic </w:t>
      </w:r>
      <w:r w:rsidRPr="00E26110">
        <w:rPr>
          <w:iCs/>
          <w:sz w:val="22"/>
          <w:szCs w:val="22"/>
        </w:rPr>
        <w:t xml:space="preserve">– this tool was developed following a meeting of the </w:t>
      </w:r>
      <w:r w:rsidR="00111AC4">
        <w:rPr>
          <w:iCs/>
          <w:sz w:val="22"/>
          <w:szCs w:val="22"/>
        </w:rPr>
        <w:t>Chief Executive</w:t>
      </w:r>
      <w:r w:rsidRPr="00E26110">
        <w:rPr>
          <w:iCs/>
          <w:sz w:val="22"/>
          <w:szCs w:val="22"/>
        </w:rPr>
        <w:t xml:space="preserve"> Network </w:t>
      </w:r>
      <w:r w:rsidR="00747C5D" w:rsidRPr="00E26110">
        <w:rPr>
          <w:iCs/>
          <w:sz w:val="22"/>
          <w:szCs w:val="22"/>
        </w:rPr>
        <w:t xml:space="preserve">which recognised that the sector </w:t>
      </w:r>
      <w:r w:rsidR="00747C5D" w:rsidRPr="00E26110">
        <w:rPr>
          <w:sz w:val="22"/>
          <w:szCs w:val="22"/>
        </w:rPr>
        <w:t>needs a process through which it can reflect upon progress to date, consider areas for improvement and identify where external support would be helpful. The development of the diagnostic has been supported by DCLG</w:t>
      </w:r>
      <w:r w:rsidR="00A173AB">
        <w:rPr>
          <w:sz w:val="22"/>
          <w:szCs w:val="22"/>
        </w:rPr>
        <w:t xml:space="preserve"> an</w:t>
      </w:r>
      <w:r w:rsidR="00A100BF">
        <w:rPr>
          <w:sz w:val="22"/>
          <w:szCs w:val="22"/>
        </w:rPr>
        <w:t xml:space="preserve">d the tool will be </w:t>
      </w:r>
      <w:r w:rsidR="00A173AB">
        <w:rPr>
          <w:sz w:val="22"/>
          <w:szCs w:val="22"/>
        </w:rPr>
        <w:t>rolled out across CAs over the next few months</w:t>
      </w:r>
      <w:r w:rsidR="00747C5D" w:rsidRPr="00E26110">
        <w:rPr>
          <w:sz w:val="22"/>
          <w:szCs w:val="22"/>
        </w:rPr>
        <w:t>.</w:t>
      </w:r>
    </w:p>
    <w:p w14:paraId="755AB436" w14:textId="10E3C883" w:rsidR="00630318" w:rsidRPr="00E26110" w:rsidRDefault="00630318" w:rsidP="00630318">
      <w:pPr>
        <w:pStyle w:val="ListParagraph"/>
        <w:rPr>
          <w:iCs/>
          <w:szCs w:val="22"/>
        </w:rPr>
      </w:pPr>
    </w:p>
    <w:p w14:paraId="2CA6995E" w14:textId="77777777" w:rsidR="00E26110" w:rsidRDefault="00747C5D" w:rsidP="00244D29">
      <w:pPr>
        <w:pStyle w:val="Default"/>
        <w:numPr>
          <w:ilvl w:val="1"/>
          <w:numId w:val="1"/>
        </w:numPr>
        <w:rPr>
          <w:iCs/>
          <w:sz w:val="22"/>
          <w:szCs w:val="22"/>
        </w:rPr>
      </w:pPr>
      <w:r w:rsidRPr="00342680">
        <w:rPr>
          <w:b/>
          <w:iCs/>
          <w:sz w:val="22"/>
          <w:szCs w:val="22"/>
        </w:rPr>
        <w:t xml:space="preserve">Bespoke support to CAs </w:t>
      </w:r>
      <w:r w:rsidR="00E26110" w:rsidRPr="00342680">
        <w:rPr>
          <w:iCs/>
          <w:sz w:val="22"/>
          <w:szCs w:val="22"/>
        </w:rPr>
        <w:t>–</w:t>
      </w:r>
      <w:r w:rsidRPr="00342680">
        <w:rPr>
          <w:iCs/>
          <w:sz w:val="22"/>
          <w:szCs w:val="22"/>
        </w:rPr>
        <w:t xml:space="preserve"> </w:t>
      </w:r>
      <w:r w:rsidR="00A173AB" w:rsidRPr="00342680">
        <w:rPr>
          <w:iCs/>
          <w:sz w:val="22"/>
          <w:szCs w:val="22"/>
        </w:rPr>
        <w:t xml:space="preserve">a range of financial and in-kind support has been provided to </w:t>
      </w:r>
      <w:r w:rsidR="00A100BF">
        <w:rPr>
          <w:iCs/>
          <w:sz w:val="22"/>
          <w:szCs w:val="22"/>
        </w:rPr>
        <w:t xml:space="preserve">a number of </w:t>
      </w:r>
      <w:r w:rsidR="009D6335" w:rsidRPr="00342680">
        <w:rPr>
          <w:iCs/>
          <w:sz w:val="22"/>
          <w:szCs w:val="22"/>
        </w:rPr>
        <w:t>existing and prospective</w:t>
      </w:r>
      <w:r w:rsidR="00A100BF">
        <w:rPr>
          <w:iCs/>
          <w:sz w:val="22"/>
          <w:szCs w:val="22"/>
        </w:rPr>
        <w:t xml:space="preserve"> CAs and discussions about continued/further support are ongoing in a number of places.</w:t>
      </w:r>
    </w:p>
    <w:p w14:paraId="059ECA51" w14:textId="51527C8D" w:rsidR="00630318" w:rsidRDefault="00630318" w:rsidP="00630318">
      <w:pPr>
        <w:pStyle w:val="ListParagraph"/>
        <w:rPr>
          <w:iCs/>
          <w:szCs w:val="22"/>
        </w:rPr>
      </w:pPr>
    </w:p>
    <w:p w14:paraId="0E568238" w14:textId="77777777" w:rsidR="00A100BF" w:rsidRDefault="00A100BF" w:rsidP="00244D29">
      <w:pPr>
        <w:pStyle w:val="Default"/>
        <w:numPr>
          <w:ilvl w:val="1"/>
          <w:numId w:val="1"/>
        </w:numPr>
        <w:rPr>
          <w:iCs/>
          <w:sz w:val="22"/>
          <w:szCs w:val="22"/>
        </w:rPr>
      </w:pPr>
      <w:r>
        <w:rPr>
          <w:b/>
          <w:iCs/>
          <w:sz w:val="22"/>
          <w:szCs w:val="22"/>
        </w:rPr>
        <w:t xml:space="preserve">Support for mayoral candidates </w:t>
      </w:r>
      <w:r>
        <w:rPr>
          <w:iCs/>
          <w:sz w:val="22"/>
          <w:szCs w:val="22"/>
        </w:rPr>
        <w:t>– support programmes tailored to the need of mayoral candidates were delivered via the LGA’s political group offices in the run up to the mayoral elections.</w:t>
      </w:r>
    </w:p>
    <w:p w14:paraId="27CE545E" w14:textId="77777777" w:rsidR="00342680" w:rsidRPr="00342680" w:rsidRDefault="00342680" w:rsidP="00342680">
      <w:pPr>
        <w:pStyle w:val="Default"/>
        <w:ind w:left="792"/>
        <w:rPr>
          <w:iCs/>
          <w:sz w:val="22"/>
          <w:szCs w:val="22"/>
        </w:rPr>
      </w:pPr>
    </w:p>
    <w:p w14:paraId="31877291" w14:textId="77777777" w:rsidR="00E26110" w:rsidRPr="00E26110" w:rsidRDefault="00E26110" w:rsidP="00244D29">
      <w:pPr>
        <w:pStyle w:val="Default"/>
        <w:numPr>
          <w:ilvl w:val="0"/>
          <w:numId w:val="1"/>
        </w:numPr>
        <w:rPr>
          <w:iCs/>
          <w:sz w:val="22"/>
          <w:szCs w:val="22"/>
        </w:rPr>
      </w:pPr>
      <w:r>
        <w:rPr>
          <w:b/>
          <w:iCs/>
          <w:sz w:val="22"/>
          <w:szCs w:val="22"/>
        </w:rPr>
        <w:t>Members are asked to note the support provided to combined authorities.</w:t>
      </w:r>
    </w:p>
    <w:p w14:paraId="3442E50A" w14:textId="77777777" w:rsidR="00124310" w:rsidRPr="003E2390" w:rsidRDefault="00124310" w:rsidP="0018231A">
      <w:pPr>
        <w:pStyle w:val="Default"/>
        <w:rPr>
          <w:iCs/>
          <w:sz w:val="22"/>
        </w:rPr>
      </w:pPr>
    </w:p>
    <w:p w14:paraId="17FC3668" w14:textId="77777777" w:rsidR="000717DF" w:rsidRDefault="00657E7A" w:rsidP="000717DF">
      <w:pPr>
        <w:pStyle w:val="ListParagraph"/>
        <w:numPr>
          <w:ilvl w:val="0"/>
          <w:numId w:val="1"/>
        </w:numPr>
        <w:spacing w:after="160" w:line="259" w:lineRule="auto"/>
        <w:contextualSpacing/>
        <w:jc w:val="both"/>
        <w:rPr>
          <w:rFonts w:ascii="Arial" w:hAnsi="Arial" w:cs="Arial"/>
          <w:b/>
          <w:szCs w:val="22"/>
        </w:rPr>
      </w:pPr>
      <w:r w:rsidRPr="000717DF">
        <w:rPr>
          <w:rFonts w:ascii="Arial" w:hAnsi="Arial" w:cs="Arial"/>
          <w:b/>
          <w:szCs w:val="22"/>
        </w:rPr>
        <w:t>Targeted improvement offer for combined authority mayors</w:t>
      </w:r>
    </w:p>
    <w:p w14:paraId="7B6248C7" w14:textId="77777777" w:rsidR="000717DF" w:rsidRPr="000717DF" w:rsidRDefault="000717DF" w:rsidP="000717DF">
      <w:pPr>
        <w:pStyle w:val="ListParagraph"/>
        <w:rPr>
          <w:rFonts w:ascii="Arial" w:hAnsi="Arial" w:cs="Arial"/>
          <w:szCs w:val="22"/>
          <w:lang w:eastAsia="en-US"/>
        </w:rPr>
      </w:pPr>
    </w:p>
    <w:p w14:paraId="3B311635" w14:textId="77777777" w:rsidR="0007766E" w:rsidRPr="0007766E" w:rsidRDefault="00657E7A" w:rsidP="0007766E">
      <w:pPr>
        <w:pStyle w:val="ListParagraph"/>
        <w:numPr>
          <w:ilvl w:val="1"/>
          <w:numId w:val="20"/>
        </w:numPr>
        <w:spacing w:after="160" w:line="259" w:lineRule="auto"/>
        <w:contextualSpacing/>
        <w:jc w:val="both"/>
        <w:rPr>
          <w:rFonts w:ascii="Arial" w:hAnsi="Arial" w:cs="Arial"/>
          <w:b/>
          <w:szCs w:val="22"/>
        </w:rPr>
      </w:pPr>
      <w:r w:rsidRPr="0007766E">
        <w:rPr>
          <w:rFonts w:ascii="Arial" w:hAnsi="Arial" w:cs="Arial"/>
          <w:szCs w:val="22"/>
          <w:lang w:eastAsia="en-US"/>
        </w:rPr>
        <w:t xml:space="preserve">The LGA’s devolution improvement offer builds on the comprehensive support offer already in place for councils and is open to all councils considering or negotiating </w:t>
      </w:r>
      <w:r w:rsidRPr="0007766E">
        <w:rPr>
          <w:rFonts w:ascii="Arial" w:hAnsi="Arial" w:cs="Arial"/>
          <w:szCs w:val="22"/>
          <w:lang w:eastAsia="en-US"/>
        </w:rPr>
        <w:lastRenderedPageBreak/>
        <w:t>devolution deals, including counties.</w:t>
      </w:r>
      <w:r>
        <w:rPr>
          <w:rStyle w:val="FootnoteReference"/>
          <w:rFonts w:cs="Arial"/>
          <w:szCs w:val="22"/>
          <w:lang w:eastAsia="en-US"/>
        </w:rPr>
        <w:footnoteReference w:id="1"/>
      </w:r>
      <w:r w:rsidRPr="0007766E">
        <w:rPr>
          <w:rFonts w:ascii="Arial" w:hAnsi="Arial" w:cs="Arial"/>
          <w:szCs w:val="22"/>
          <w:lang w:eastAsia="en-US"/>
        </w:rPr>
        <w:t xml:space="preserve"> We will of course be reviewing this offer as the new Government’s devolution policy develops.</w:t>
      </w:r>
    </w:p>
    <w:p w14:paraId="292F27E4" w14:textId="77777777" w:rsidR="0007766E" w:rsidRPr="0007766E" w:rsidRDefault="0007766E" w:rsidP="0007766E">
      <w:pPr>
        <w:pStyle w:val="ListParagraph"/>
        <w:spacing w:after="160" w:line="259" w:lineRule="auto"/>
        <w:contextualSpacing/>
        <w:jc w:val="both"/>
        <w:rPr>
          <w:rFonts w:ascii="Arial" w:hAnsi="Arial" w:cs="Arial"/>
          <w:b/>
          <w:szCs w:val="22"/>
        </w:rPr>
      </w:pPr>
    </w:p>
    <w:p w14:paraId="126654BA" w14:textId="77777777" w:rsidR="0007766E" w:rsidRPr="0007766E" w:rsidRDefault="00657E7A" w:rsidP="0007766E">
      <w:pPr>
        <w:pStyle w:val="ListParagraph"/>
        <w:numPr>
          <w:ilvl w:val="1"/>
          <w:numId w:val="20"/>
        </w:numPr>
        <w:spacing w:after="160" w:line="259" w:lineRule="auto"/>
        <w:contextualSpacing/>
        <w:jc w:val="both"/>
        <w:rPr>
          <w:rFonts w:ascii="Arial" w:hAnsi="Arial" w:cs="Arial"/>
          <w:b/>
          <w:szCs w:val="22"/>
        </w:rPr>
      </w:pPr>
      <w:r w:rsidRPr="0007766E">
        <w:rPr>
          <w:rFonts w:ascii="Arial" w:eastAsia="Arial" w:hAnsi="Arial" w:cs="Arial"/>
          <w:color w:val="000000"/>
          <w:szCs w:val="22"/>
          <w:u w:color="000000"/>
          <w:bdr w:val="nil"/>
          <w:lang w:val="en-US"/>
        </w:rPr>
        <w:t xml:space="preserve">Building on early work to support devolution areas and based on recommendations from the LGA’s CA working group, the Leadership Board was keen to ensure that the LGA establishes itself as the obvious ‘home’ for the new directly elected mayors and </w:t>
      </w:r>
      <w:r w:rsidRPr="0007766E">
        <w:rPr>
          <w:rFonts w:ascii="Arial" w:eastAsia="Arial" w:hAnsi="Arial" w:cs="Arial"/>
          <w:color w:val="000000"/>
          <w:szCs w:val="22"/>
          <w:bdr w:val="nil"/>
          <w:lang w:val="en-US"/>
        </w:rPr>
        <w:t xml:space="preserve">that a package of support be put in place for mayors both as individuals and as a collective. As Chairs of their Combined Authority, it was agreed Mayors would automatically be members of the LGA. </w:t>
      </w:r>
    </w:p>
    <w:p w14:paraId="2B4FDE22" w14:textId="77777777" w:rsidR="0007766E" w:rsidRPr="0007766E" w:rsidRDefault="0007766E" w:rsidP="0007766E">
      <w:pPr>
        <w:pStyle w:val="ListParagraph"/>
        <w:rPr>
          <w:rFonts w:ascii="Arial" w:hAnsi="Arial" w:cs="Arial"/>
          <w:szCs w:val="22"/>
        </w:rPr>
      </w:pPr>
    </w:p>
    <w:p w14:paraId="1F3CF1ED" w14:textId="77777777" w:rsidR="0007766E" w:rsidRPr="0007766E" w:rsidRDefault="00657E7A" w:rsidP="0007766E">
      <w:pPr>
        <w:pStyle w:val="ListParagraph"/>
        <w:numPr>
          <w:ilvl w:val="1"/>
          <w:numId w:val="20"/>
        </w:numPr>
        <w:spacing w:after="160" w:line="259" w:lineRule="auto"/>
        <w:contextualSpacing/>
        <w:jc w:val="both"/>
        <w:rPr>
          <w:rFonts w:ascii="Arial" w:hAnsi="Arial" w:cs="Arial"/>
          <w:b/>
          <w:szCs w:val="22"/>
        </w:rPr>
      </w:pPr>
      <w:r w:rsidRPr="0007766E">
        <w:rPr>
          <w:rFonts w:ascii="Arial" w:hAnsi="Arial" w:cs="Arial"/>
          <w:szCs w:val="22"/>
        </w:rPr>
        <w:t xml:space="preserve">In the run up to the Mayoral elections, the LGA provided support to Mayoral candidates through programmes led by the political group offices.  Feedback from candidates suggests this was successful and the LGA is now well positioned to work with the new mayors. </w:t>
      </w:r>
    </w:p>
    <w:p w14:paraId="77DC09F8" w14:textId="77777777" w:rsidR="0007766E" w:rsidRPr="0007766E" w:rsidRDefault="0007766E" w:rsidP="0007766E">
      <w:pPr>
        <w:pStyle w:val="ListParagraph"/>
        <w:rPr>
          <w:rFonts w:ascii="Arial" w:hAnsi="Arial" w:cs="Arial"/>
          <w:szCs w:val="22"/>
          <w:lang w:eastAsia="en-US"/>
        </w:rPr>
      </w:pPr>
    </w:p>
    <w:p w14:paraId="30474F51" w14:textId="0019C660" w:rsidR="00657E7A" w:rsidRPr="0007766E" w:rsidRDefault="00657E7A" w:rsidP="0007766E">
      <w:pPr>
        <w:pStyle w:val="ListParagraph"/>
        <w:numPr>
          <w:ilvl w:val="1"/>
          <w:numId w:val="20"/>
        </w:numPr>
        <w:spacing w:after="160" w:line="259" w:lineRule="auto"/>
        <w:contextualSpacing/>
        <w:jc w:val="both"/>
        <w:rPr>
          <w:rFonts w:ascii="Arial" w:hAnsi="Arial" w:cs="Arial"/>
          <w:b/>
          <w:szCs w:val="22"/>
        </w:rPr>
      </w:pPr>
      <w:r w:rsidRPr="0007766E">
        <w:rPr>
          <w:rFonts w:ascii="Arial" w:hAnsi="Arial" w:cs="Arial"/>
          <w:szCs w:val="22"/>
          <w:lang w:eastAsia="en-US"/>
        </w:rPr>
        <w:t>We have engaged with all of the new Mayors since the election. This has included:</w:t>
      </w:r>
    </w:p>
    <w:p w14:paraId="3ABAA09B" w14:textId="77777777" w:rsidR="00657E7A" w:rsidRPr="005F2C41" w:rsidRDefault="00657E7A" w:rsidP="00657E7A">
      <w:pPr>
        <w:jc w:val="both"/>
        <w:rPr>
          <w:rFonts w:ascii="Arial" w:hAnsi="Arial" w:cs="Arial"/>
          <w:b/>
          <w:szCs w:val="22"/>
          <w:lang w:eastAsia="en-US"/>
        </w:rPr>
      </w:pPr>
    </w:p>
    <w:p w14:paraId="561BB57C" w14:textId="7B6C2020" w:rsidR="00630318" w:rsidRDefault="00657E7A" w:rsidP="0007766E">
      <w:pPr>
        <w:pStyle w:val="ListParagraph"/>
        <w:numPr>
          <w:ilvl w:val="2"/>
          <w:numId w:val="20"/>
        </w:numPr>
        <w:jc w:val="both"/>
        <w:rPr>
          <w:rFonts w:ascii="Arial" w:hAnsi="Arial" w:cs="Arial"/>
          <w:szCs w:val="22"/>
        </w:rPr>
      </w:pPr>
      <w:r w:rsidRPr="005F2C41">
        <w:rPr>
          <w:rFonts w:ascii="Arial" w:hAnsi="Arial" w:cs="Arial"/>
          <w:szCs w:val="22"/>
        </w:rPr>
        <w:t>T</w:t>
      </w:r>
      <w:r>
        <w:rPr>
          <w:rFonts w:ascii="Arial" w:hAnsi="Arial" w:cs="Arial"/>
          <w:szCs w:val="22"/>
        </w:rPr>
        <w:t>elephone calls to CA Mayors by G</w:t>
      </w:r>
      <w:r w:rsidRPr="005F2C41">
        <w:rPr>
          <w:rFonts w:ascii="Arial" w:hAnsi="Arial" w:cs="Arial"/>
          <w:szCs w:val="22"/>
        </w:rPr>
        <w:t xml:space="preserve">roup </w:t>
      </w:r>
      <w:r>
        <w:rPr>
          <w:rFonts w:ascii="Arial" w:hAnsi="Arial" w:cs="Arial"/>
          <w:szCs w:val="22"/>
        </w:rPr>
        <w:t>L</w:t>
      </w:r>
      <w:r w:rsidRPr="005F2C41">
        <w:rPr>
          <w:rFonts w:ascii="Arial" w:hAnsi="Arial" w:cs="Arial"/>
          <w:szCs w:val="22"/>
        </w:rPr>
        <w:t>ead</w:t>
      </w:r>
      <w:r>
        <w:rPr>
          <w:rFonts w:ascii="Arial" w:hAnsi="Arial" w:cs="Arial"/>
          <w:szCs w:val="22"/>
        </w:rPr>
        <w:t>er</w:t>
      </w:r>
      <w:r w:rsidRPr="005F2C41">
        <w:rPr>
          <w:rFonts w:ascii="Arial" w:hAnsi="Arial" w:cs="Arial"/>
          <w:szCs w:val="22"/>
        </w:rPr>
        <w:t xml:space="preserve">s during the weekend following the elections. </w:t>
      </w:r>
    </w:p>
    <w:p w14:paraId="3ED96066" w14:textId="77777777" w:rsidR="00630318" w:rsidRDefault="00630318" w:rsidP="00630318">
      <w:pPr>
        <w:pStyle w:val="ListParagraph"/>
        <w:jc w:val="both"/>
        <w:rPr>
          <w:rFonts w:ascii="Arial" w:hAnsi="Arial" w:cs="Arial"/>
          <w:szCs w:val="22"/>
        </w:rPr>
      </w:pPr>
    </w:p>
    <w:p w14:paraId="70BF5685" w14:textId="77777777" w:rsidR="00630318" w:rsidRDefault="00657E7A" w:rsidP="0007766E">
      <w:pPr>
        <w:pStyle w:val="ListParagraph"/>
        <w:numPr>
          <w:ilvl w:val="2"/>
          <w:numId w:val="20"/>
        </w:numPr>
        <w:jc w:val="both"/>
        <w:rPr>
          <w:rFonts w:ascii="Arial" w:hAnsi="Arial" w:cs="Arial"/>
          <w:szCs w:val="22"/>
        </w:rPr>
      </w:pPr>
      <w:r w:rsidRPr="00630318">
        <w:rPr>
          <w:rFonts w:ascii="Arial" w:hAnsi="Arial" w:cs="Arial"/>
          <w:szCs w:val="22"/>
        </w:rPr>
        <w:t xml:space="preserve">A letter sent from the Chairman to all CA mayors congratulating them on their election, welcoming them to the LGA, outlining our support offer and highlighting the programme of key mayoral events. </w:t>
      </w:r>
    </w:p>
    <w:p w14:paraId="4AFE8941" w14:textId="77777777" w:rsidR="00630318" w:rsidRPr="00630318" w:rsidRDefault="00630318" w:rsidP="00630318">
      <w:pPr>
        <w:pStyle w:val="ListParagraph"/>
        <w:rPr>
          <w:rFonts w:ascii="Arial" w:hAnsi="Arial" w:cs="Arial"/>
          <w:szCs w:val="22"/>
        </w:rPr>
      </w:pPr>
    </w:p>
    <w:p w14:paraId="0CA51CBA" w14:textId="77777777" w:rsidR="00630318" w:rsidRDefault="00657E7A" w:rsidP="0007766E">
      <w:pPr>
        <w:pStyle w:val="ListParagraph"/>
        <w:numPr>
          <w:ilvl w:val="2"/>
          <w:numId w:val="20"/>
        </w:numPr>
        <w:jc w:val="both"/>
        <w:rPr>
          <w:rFonts w:ascii="Arial" w:hAnsi="Arial" w:cs="Arial"/>
          <w:szCs w:val="22"/>
        </w:rPr>
      </w:pPr>
      <w:r w:rsidRPr="00630318">
        <w:rPr>
          <w:rFonts w:ascii="Arial" w:hAnsi="Arial" w:cs="Arial"/>
          <w:szCs w:val="22"/>
        </w:rPr>
        <w:t>Telephone calls between the LGA chief executive and each combined authority chief executive to identify any further support needs.</w:t>
      </w:r>
    </w:p>
    <w:p w14:paraId="354368AA" w14:textId="77777777" w:rsidR="00630318" w:rsidRPr="00630318" w:rsidRDefault="00630318" w:rsidP="00630318">
      <w:pPr>
        <w:pStyle w:val="ListParagraph"/>
        <w:rPr>
          <w:rFonts w:ascii="Arial" w:hAnsi="Arial" w:cs="Arial"/>
          <w:szCs w:val="22"/>
          <w:lang w:eastAsia="en-US"/>
        </w:rPr>
      </w:pPr>
    </w:p>
    <w:p w14:paraId="50D9BE18" w14:textId="354BBAA0" w:rsidR="00657E7A" w:rsidRPr="00630318" w:rsidRDefault="00657E7A" w:rsidP="0007766E">
      <w:pPr>
        <w:pStyle w:val="ListParagraph"/>
        <w:numPr>
          <w:ilvl w:val="2"/>
          <w:numId w:val="20"/>
        </w:numPr>
        <w:jc w:val="both"/>
        <w:rPr>
          <w:rFonts w:ascii="Arial" w:hAnsi="Arial" w:cs="Arial"/>
          <w:szCs w:val="22"/>
        </w:rPr>
      </w:pPr>
      <w:r w:rsidRPr="00630318">
        <w:rPr>
          <w:rFonts w:ascii="Arial" w:hAnsi="Arial" w:cs="Arial"/>
          <w:szCs w:val="22"/>
          <w:lang w:eastAsia="en-US"/>
        </w:rPr>
        <w:t>Andrew Campbell, in his LGA consultancy role, met the West Midlands mayor Andy Street at the request of the WMCA and provided support for the preparation of a WMCA day one mayoral briefing</w:t>
      </w:r>
      <w:r w:rsidRPr="00630318">
        <w:rPr>
          <w:rFonts w:ascii="Arial" w:hAnsi="Arial" w:cs="Arial"/>
          <w:szCs w:val="22"/>
        </w:rPr>
        <w:t>.</w:t>
      </w:r>
    </w:p>
    <w:p w14:paraId="4C5E7483" w14:textId="77777777" w:rsidR="00657E7A" w:rsidRPr="005F2C41" w:rsidRDefault="00657E7A" w:rsidP="00657E7A">
      <w:pPr>
        <w:pStyle w:val="ListParagraph"/>
        <w:ind w:left="153"/>
        <w:jc w:val="both"/>
        <w:rPr>
          <w:rFonts w:ascii="Arial" w:eastAsia="Arial Unicode MS" w:hAnsi="Arial" w:cs="Arial"/>
          <w:b/>
          <w:bCs/>
          <w:color w:val="000000"/>
          <w:szCs w:val="22"/>
          <w:u w:color="000000"/>
          <w:bdr w:val="nil"/>
          <w:lang w:val="en-US"/>
        </w:rPr>
      </w:pPr>
    </w:p>
    <w:p w14:paraId="7AD4FF6C" w14:textId="77777777" w:rsidR="0007766E" w:rsidRDefault="00657E7A" w:rsidP="0007766E">
      <w:pPr>
        <w:pStyle w:val="ListParagraph"/>
        <w:numPr>
          <w:ilvl w:val="0"/>
          <w:numId w:val="1"/>
        </w:numPr>
        <w:contextualSpacing/>
        <w:jc w:val="both"/>
        <w:rPr>
          <w:rFonts w:ascii="Arial" w:hAnsi="Arial" w:cs="Arial"/>
          <w:szCs w:val="22"/>
        </w:rPr>
      </w:pPr>
      <w:r w:rsidRPr="00347E2B">
        <w:rPr>
          <w:rFonts w:ascii="Arial" w:eastAsia="Arial" w:hAnsi="Arial" w:cs="Arial"/>
          <w:color w:val="000000"/>
          <w:szCs w:val="22"/>
          <w:u w:color="000000"/>
          <w:bdr w:val="nil"/>
          <w:lang w:val="en-US"/>
        </w:rPr>
        <w:t>From early feedback from CAs, the</w:t>
      </w:r>
      <w:r w:rsidRPr="00347E2B">
        <w:rPr>
          <w:rFonts w:ascii="Arial" w:hAnsi="Arial" w:cs="Arial"/>
          <w:szCs w:val="22"/>
        </w:rPr>
        <w:t xml:space="preserve"> LGA has </w:t>
      </w:r>
      <w:r>
        <w:rPr>
          <w:rFonts w:ascii="Arial" w:hAnsi="Arial" w:cs="Arial"/>
          <w:szCs w:val="22"/>
        </w:rPr>
        <w:t xml:space="preserve">refocused </w:t>
      </w:r>
      <w:r w:rsidRPr="00347E2B">
        <w:rPr>
          <w:rFonts w:ascii="Arial" w:hAnsi="Arial" w:cs="Arial"/>
          <w:szCs w:val="22"/>
        </w:rPr>
        <w:t>our offer.  This has included</w:t>
      </w:r>
      <w:r w:rsidRPr="00D32AE7">
        <w:rPr>
          <w:rFonts w:ascii="Arial" w:hAnsi="Arial" w:cs="Arial"/>
          <w:szCs w:val="22"/>
        </w:rPr>
        <w:t>:</w:t>
      </w:r>
    </w:p>
    <w:p w14:paraId="3C5362E2" w14:textId="77777777" w:rsidR="0007766E" w:rsidRDefault="0007766E" w:rsidP="0007766E">
      <w:pPr>
        <w:pStyle w:val="ListParagraph"/>
        <w:ind w:left="360"/>
        <w:contextualSpacing/>
        <w:jc w:val="both"/>
        <w:rPr>
          <w:rFonts w:ascii="Arial" w:hAnsi="Arial" w:cs="Arial"/>
          <w:szCs w:val="22"/>
        </w:rPr>
      </w:pPr>
    </w:p>
    <w:p w14:paraId="1991B5B7" w14:textId="6E8894C3" w:rsidR="000717DF" w:rsidRPr="0007766E" w:rsidRDefault="00657E7A" w:rsidP="0007766E">
      <w:pPr>
        <w:pStyle w:val="ListParagraph"/>
        <w:numPr>
          <w:ilvl w:val="1"/>
          <w:numId w:val="22"/>
        </w:numPr>
        <w:contextualSpacing/>
        <w:jc w:val="both"/>
        <w:rPr>
          <w:rFonts w:ascii="Arial" w:hAnsi="Arial" w:cs="Arial"/>
          <w:szCs w:val="22"/>
        </w:rPr>
      </w:pPr>
      <w:r w:rsidRPr="0007766E">
        <w:rPr>
          <w:rFonts w:ascii="Arial" w:hAnsi="Arial" w:cs="Arial"/>
          <w:b/>
          <w:szCs w:val="22"/>
        </w:rPr>
        <w:t>Support to coordinate joint Mayors and CA work:</w:t>
      </w:r>
      <w:r w:rsidRPr="0007766E">
        <w:rPr>
          <w:rFonts w:ascii="Arial" w:hAnsi="Arial" w:cs="Arial"/>
          <w:szCs w:val="22"/>
        </w:rPr>
        <w:t xml:space="preserve">  We already convene and support a network of Mayoral CAs.  We have organised a seminar for Mayors </w:t>
      </w:r>
      <w:r w:rsidRPr="0007766E">
        <w:rPr>
          <w:rFonts w:ascii="Arial" w:hAnsi="Arial" w:cs="Arial"/>
          <w:szCs w:val="22"/>
          <w:lang w:eastAsia="en-US"/>
        </w:rPr>
        <w:t>(14-15 June) to be hosted in partnership with the Commonwealth Local Government Forum in London. The event will bring new mayors together for the first time. It will act as a taster for the type of support that the LGA can offer Mayors and a welcome to the wider LGA family. At LGA annual conference (4-6 July), Mayors have been invited to participate in our debates.</w:t>
      </w:r>
    </w:p>
    <w:p w14:paraId="1DFC8D77" w14:textId="77777777" w:rsidR="000717DF" w:rsidRPr="000717DF" w:rsidRDefault="000717DF" w:rsidP="000717DF">
      <w:pPr>
        <w:pStyle w:val="ListParagraph"/>
        <w:contextualSpacing/>
        <w:jc w:val="both"/>
        <w:rPr>
          <w:rFonts w:ascii="Arial" w:eastAsia="Arial" w:hAnsi="Arial" w:cs="Arial"/>
          <w:color w:val="000000"/>
          <w:szCs w:val="22"/>
          <w:u w:color="000000"/>
          <w:bdr w:val="nil"/>
          <w:lang w:val="en-US"/>
        </w:rPr>
      </w:pPr>
    </w:p>
    <w:p w14:paraId="5606033C" w14:textId="04892C24" w:rsidR="000717DF" w:rsidRPr="0007766E" w:rsidRDefault="00657E7A" w:rsidP="0007766E">
      <w:pPr>
        <w:pStyle w:val="ListParagraph"/>
        <w:numPr>
          <w:ilvl w:val="1"/>
          <w:numId w:val="22"/>
        </w:numPr>
        <w:contextualSpacing/>
        <w:jc w:val="both"/>
        <w:rPr>
          <w:rFonts w:ascii="Arial" w:eastAsia="Arial" w:hAnsi="Arial" w:cs="Arial"/>
          <w:color w:val="000000"/>
          <w:szCs w:val="22"/>
          <w:u w:color="000000"/>
          <w:bdr w:val="nil"/>
          <w:lang w:val="en-US"/>
        </w:rPr>
      </w:pPr>
      <w:r w:rsidRPr="0007766E">
        <w:rPr>
          <w:rFonts w:ascii="Arial" w:hAnsi="Arial" w:cs="Arial"/>
          <w:b/>
          <w:szCs w:val="22"/>
        </w:rPr>
        <w:t xml:space="preserve">Bespoke political support: </w:t>
      </w:r>
      <w:r w:rsidRPr="0007766E">
        <w:rPr>
          <w:rFonts w:ascii="Arial" w:hAnsi="Arial" w:cs="Arial"/>
          <w:szCs w:val="22"/>
        </w:rPr>
        <w:t>available through the LGA group offices.</w:t>
      </w:r>
    </w:p>
    <w:p w14:paraId="6A4399FC" w14:textId="77777777" w:rsidR="000717DF" w:rsidRPr="000717DF" w:rsidRDefault="000717DF" w:rsidP="000717DF">
      <w:pPr>
        <w:pStyle w:val="ListParagraph"/>
        <w:ind w:left="0"/>
        <w:rPr>
          <w:rFonts w:ascii="Arial" w:hAnsi="Arial" w:cs="Arial"/>
          <w:b/>
          <w:szCs w:val="22"/>
        </w:rPr>
      </w:pPr>
    </w:p>
    <w:p w14:paraId="218830BD" w14:textId="3FB6FE39" w:rsidR="00657E7A" w:rsidRPr="000717DF" w:rsidRDefault="00657E7A" w:rsidP="0007766E">
      <w:pPr>
        <w:pStyle w:val="ListParagraph"/>
        <w:numPr>
          <w:ilvl w:val="1"/>
          <w:numId w:val="22"/>
        </w:numPr>
        <w:contextualSpacing/>
        <w:jc w:val="both"/>
        <w:rPr>
          <w:rFonts w:ascii="Arial" w:eastAsia="Arial" w:hAnsi="Arial" w:cs="Arial"/>
          <w:color w:val="000000"/>
          <w:szCs w:val="22"/>
          <w:u w:color="000000"/>
          <w:bdr w:val="nil"/>
          <w:lang w:val="en-US"/>
        </w:rPr>
      </w:pPr>
      <w:r w:rsidRPr="000717DF">
        <w:rPr>
          <w:rFonts w:ascii="Arial" w:hAnsi="Arial" w:cs="Arial"/>
          <w:b/>
          <w:szCs w:val="22"/>
        </w:rPr>
        <w:t>Leadership development:</w:t>
      </w:r>
      <w:r w:rsidRPr="000717DF">
        <w:rPr>
          <w:rFonts w:ascii="Arial" w:hAnsi="Arial" w:cs="Arial"/>
          <w:szCs w:val="22"/>
        </w:rPr>
        <w:t xml:space="preserve"> the transition to a mayoral combined authority will require a new way of working for mayors, council leaders and frontline councillors. The LGA has discussed the possibility of leadership development support with a number of combined authorities, and hopes to be able to pilot this in the coming months.</w:t>
      </w:r>
    </w:p>
    <w:p w14:paraId="28D0435A" w14:textId="77777777" w:rsidR="00E26110" w:rsidRPr="00E26110" w:rsidRDefault="00E26110" w:rsidP="00E26110">
      <w:pPr>
        <w:contextualSpacing/>
        <w:jc w:val="both"/>
        <w:rPr>
          <w:rFonts w:ascii="Arial" w:hAnsi="Arial" w:cs="Arial"/>
          <w:szCs w:val="22"/>
        </w:rPr>
      </w:pPr>
    </w:p>
    <w:p w14:paraId="58B49375" w14:textId="4A1A2AED" w:rsidR="00244D29" w:rsidRPr="00630318" w:rsidRDefault="00697304" w:rsidP="0007766E">
      <w:pPr>
        <w:pStyle w:val="ListParagraph"/>
        <w:numPr>
          <w:ilvl w:val="0"/>
          <w:numId w:val="22"/>
        </w:numPr>
        <w:contextualSpacing/>
        <w:jc w:val="both"/>
        <w:rPr>
          <w:rFonts w:ascii="Arial" w:hAnsi="Arial" w:cs="Arial"/>
          <w:szCs w:val="22"/>
        </w:rPr>
      </w:pPr>
      <w:r w:rsidRPr="00630318">
        <w:rPr>
          <w:rFonts w:ascii="Arial" w:hAnsi="Arial" w:cs="Arial"/>
          <w:b/>
          <w:szCs w:val="22"/>
        </w:rPr>
        <w:lastRenderedPageBreak/>
        <w:t>Members are asked to note the</w:t>
      </w:r>
      <w:r w:rsidR="003E2390" w:rsidRPr="00630318">
        <w:rPr>
          <w:rFonts w:ascii="Arial" w:hAnsi="Arial" w:cs="Arial"/>
          <w:b/>
          <w:szCs w:val="22"/>
        </w:rPr>
        <w:t xml:space="preserve"> engagement with elected mayors </w:t>
      </w:r>
      <w:r w:rsidR="000A72ED" w:rsidRPr="00630318">
        <w:rPr>
          <w:rFonts w:ascii="Arial" w:hAnsi="Arial" w:cs="Arial"/>
          <w:b/>
          <w:szCs w:val="22"/>
        </w:rPr>
        <w:t>and emerging areas for further support.</w:t>
      </w:r>
    </w:p>
    <w:p w14:paraId="2289DF73" w14:textId="77777777" w:rsidR="000A72ED" w:rsidRDefault="000A72ED" w:rsidP="000A72ED">
      <w:pPr>
        <w:pStyle w:val="ListParagraph"/>
        <w:ind w:left="360"/>
        <w:contextualSpacing/>
        <w:jc w:val="both"/>
        <w:rPr>
          <w:rFonts w:ascii="Arial" w:hAnsi="Arial" w:cs="Arial"/>
          <w:b/>
          <w:szCs w:val="22"/>
        </w:rPr>
      </w:pPr>
    </w:p>
    <w:p w14:paraId="1E4E007E" w14:textId="77777777" w:rsidR="00FF5586" w:rsidRDefault="00FF5586" w:rsidP="0007766E">
      <w:pPr>
        <w:pStyle w:val="ListParagraph"/>
        <w:numPr>
          <w:ilvl w:val="0"/>
          <w:numId w:val="22"/>
        </w:numPr>
        <w:contextualSpacing/>
        <w:jc w:val="both"/>
        <w:rPr>
          <w:rFonts w:ascii="Arial" w:hAnsi="Arial" w:cs="Arial"/>
          <w:b/>
          <w:szCs w:val="22"/>
        </w:rPr>
      </w:pPr>
      <w:r>
        <w:rPr>
          <w:rFonts w:ascii="Arial" w:hAnsi="Arial" w:cs="Arial"/>
          <w:b/>
          <w:szCs w:val="22"/>
        </w:rPr>
        <w:t xml:space="preserve">The new </w:t>
      </w:r>
      <w:r w:rsidR="00443129">
        <w:rPr>
          <w:rFonts w:ascii="Arial" w:hAnsi="Arial" w:cs="Arial"/>
          <w:b/>
          <w:szCs w:val="22"/>
        </w:rPr>
        <w:t>Government’s position on</w:t>
      </w:r>
      <w:r w:rsidR="00145ED0" w:rsidRPr="00244D29">
        <w:rPr>
          <w:rFonts w:ascii="Arial" w:hAnsi="Arial" w:cs="Arial"/>
          <w:b/>
          <w:szCs w:val="22"/>
        </w:rPr>
        <w:t xml:space="preserve"> devolution</w:t>
      </w:r>
    </w:p>
    <w:p w14:paraId="3175A0B7" w14:textId="77777777" w:rsidR="00FF5586" w:rsidRPr="00FF5586" w:rsidRDefault="00FF5586" w:rsidP="00FF5586">
      <w:pPr>
        <w:pStyle w:val="ListParagraph"/>
        <w:rPr>
          <w:rFonts w:ascii="Arial" w:hAnsi="Arial" w:cs="Arial"/>
          <w:szCs w:val="22"/>
        </w:rPr>
      </w:pPr>
    </w:p>
    <w:p w14:paraId="08A35624" w14:textId="77777777" w:rsidR="00FF5586" w:rsidRPr="00FF5586" w:rsidRDefault="00FF5586" w:rsidP="0007766E">
      <w:pPr>
        <w:pStyle w:val="ListParagraph"/>
        <w:numPr>
          <w:ilvl w:val="0"/>
          <w:numId w:val="22"/>
        </w:numPr>
        <w:contextualSpacing/>
        <w:jc w:val="both"/>
        <w:rPr>
          <w:rFonts w:ascii="Arial" w:hAnsi="Arial" w:cs="Arial"/>
          <w:b/>
          <w:szCs w:val="22"/>
        </w:rPr>
      </w:pPr>
      <w:r w:rsidRPr="00FF5586">
        <w:rPr>
          <w:rFonts w:ascii="Arial" w:hAnsi="Arial" w:cs="Arial"/>
          <w:szCs w:val="22"/>
        </w:rPr>
        <w:t xml:space="preserve">Theresa May has formed a minority government, </w:t>
      </w:r>
      <w:r>
        <w:rPr>
          <w:rFonts w:ascii="Arial" w:hAnsi="Arial" w:cs="Arial"/>
          <w:szCs w:val="22"/>
        </w:rPr>
        <w:t>based on the C</w:t>
      </w:r>
      <w:r w:rsidRPr="00FF5586">
        <w:rPr>
          <w:rFonts w:ascii="Arial" w:hAnsi="Arial" w:cs="Arial"/>
          <w:szCs w:val="22"/>
        </w:rPr>
        <w:t xml:space="preserve">onservative manifesto, with the expectation that it will be able to draw on the support of the  Democratic Unionist Party (DUP) on a confidence and supply basis. There are a number of implications to this outcome </w:t>
      </w:r>
      <w:r>
        <w:rPr>
          <w:rFonts w:ascii="Arial" w:hAnsi="Arial" w:cs="Arial"/>
          <w:szCs w:val="22"/>
        </w:rPr>
        <w:t xml:space="preserve">relevant to this Board’s work programme </w:t>
      </w:r>
      <w:r w:rsidRPr="00FF5586">
        <w:rPr>
          <w:rFonts w:ascii="Arial" w:hAnsi="Arial" w:cs="Arial"/>
          <w:szCs w:val="22"/>
        </w:rPr>
        <w:t xml:space="preserve">which are picked up below. </w:t>
      </w:r>
      <w:r>
        <w:rPr>
          <w:rFonts w:ascii="Arial" w:hAnsi="Arial" w:cs="Arial"/>
          <w:szCs w:val="22"/>
        </w:rPr>
        <w:t>These priority issues for the LGA are also being discussed at Leadership Board and Executive, together with tactical issues for engagement.</w:t>
      </w:r>
    </w:p>
    <w:p w14:paraId="7D2C4564" w14:textId="77777777" w:rsidR="00FF5586" w:rsidRPr="00FF5586" w:rsidRDefault="00FF5586" w:rsidP="00FF5586">
      <w:pPr>
        <w:pStyle w:val="ListParagraph"/>
        <w:rPr>
          <w:rFonts w:ascii="Arial" w:hAnsi="Arial" w:cs="Arial"/>
          <w:szCs w:val="22"/>
        </w:rPr>
      </w:pPr>
    </w:p>
    <w:p w14:paraId="266F14E0" w14:textId="77777777" w:rsidR="00FF5586" w:rsidRPr="00FF5586" w:rsidRDefault="00FF5586" w:rsidP="0007766E">
      <w:pPr>
        <w:pStyle w:val="ListParagraph"/>
        <w:numPr>
          <w:ilvl w:val="0"/>
          <w:numId w:val="22"/>
        </w:numPr>
        <w:contextualSpacing/>
        <w:jc w:val="both"/>
        <w:rPr>
          <w:rFonts w:ascii="Arial" w:hAnsi="Arial" w:cs="Arial"/>
          <w:b/>
          <w:szCs w:val="22"/>
        </w:rPr>
      </w:pPr>
      <w:r>
        <w:rPr>
          <w:rFonts w:ascii="Arial" w:hAnsi="Arial" w:cs="Arial"/>
          <w:szCs w:val="22"/>
        </w:rPr>
        <w:t>The</w:t>
      </w:r>
      <w:r w:rsidRPr="00FF5586">
        <w:rPr>
          <w:rFonts w:ascii="Arial" w:hAnsi="Arial" w:cs="Arial"/>
          <w:szCs w:val="22"/>
        </w:rPr>
        <w:t xml:space="preserve"> LGA has consistently made the case for greater devolution to local government as the answer to the English Question and a way to achieve the “fairness and opportunity” for all communities set out in the Prime Minister’s Number 10 Downing Street speech. Jointly with NILGA (including its leading DUP members) and other UK associations, we have set out the need for devolution beyond national administrations as a way to empower local communities and economies in a post-Brexit UK. Members might like to consider whether to strengthen this message, working with NILGA where appropriate.</w:t>
      </w:r>
    </w:p>
    <w:p w14:paraId="0E809F7C" w14:textId="77777777" w:rsidR="00FF5586" w:rsidRPr="00FF5586" w:rsidRDefault="00FF5586" w:rsidP="00FF5586">
      <w:pPr>
        <w:pStyle w:val="ListParagraph"/>
        <w:rPr>
          <w:rFonts w:ascii="Arial" w:hAnsi="Arial" w:cs="Arial"/>
          <w:szCs w:val="22"/>
        </w:rPr>
      </w:pPr>
    </w:p>
    <w:p w14:paraId="7772FDCF" w14:textId="77777777" w:rsidR="00FF5586" w:rsidRPr="00FF5586" w:rsidRDefault="00FF5586" w:rsidP="0007766E">
      <w:pPr>
        <w:pStyle w:val="ListParagraph"/>
        <w:numPr>
          <w:ilvl w:val="0"/>
          <w:numId w:val="22"/>
        </w:numPr>
        <w:contextualSpacing/>
        <w:jc w:val="both"/>
        <w:rPr>
          <w:rFonts w:ascii="Arial" w:hAnsi="Arial" w:cs="Arial"/>
          <w:b/>
          <w:szCs w:val="22"/>
        </w:rPr>
      </w:pPr>
      <w:r w:rsidRPr="00FF5586">
        <w:rPr>
          <w:rFonts w:ascii="Arial" w:hAnsi="Arial" w:cs="Arial"/>
          <w:szCs w:val="22"/>
        </w:rPr>
        <w:t xml:space="preserve">The Conservative manifesto set out to “consolidate [their] approach” to devolution, developing a common framework and removing a requirement for mayors in non-city areas. The DUP manifesto does not touch on English devolution, but does call for city growth deals to be extended to Northern Ireland. It also sets out a strong case for recognition of local identity and a strengthening of Northern Ireland’s constitutional position in the UK. </w:t>
      </w:r>
    </w:p>
    <w:p w14:paraId="117FDD05" w14:textId="77777777" w:rsidR="00FF5586" w:rsidRPr="00FF5586" w:rsidRDefault="00FF5586" w:rsidP="00FF5586">
      <w:pPr>
        <w:contextualSpacing/>
        <w:jc w:val="both"/>
        <w:rPr>
          <w:rFonts w:ascii="Arial" w:hAnsi="Arial" w:cs="Arial"/>
          <w:b/>
          <w:szCs w:val="22"/>
        </w:rPr>
      </w:pPr>
    </w:p>
    <w:p w14:paraId="714ED52A" w14:textId="77777777" w:rsidR="00FF5586" w:rsidRDefault="00FF5586" w:rsidP="0007766E">
      <w:pPr>
        <w:pStyle w:val="ListParagraph"/>
        <w:widowControl w:val="0"/>
        <w:numPr>
          <w:ilvl w:val="0"/>
          <w:numId w:val="22"/>
        </w:numPr>
        <w:spacing w:line="260" w:lineRule="exact"/>
        <w:contextualSpacing/>
        <w:rPr>
          <w:rFonts w:ascii="Arial" w:hAnsi="Arial" w:cs="Arial"/>
          <w:szCs w:val="22"/>
        </w:rPr>
      </w:pPr>
      <w:r w:rsidRPr="00A27342">
        <w:rPr>
          <w:rFonts w:ascii="Arial" w:hAnsi="Arial" w:cs="Arial"/>
          <w:szCs w:val="22"/>
        </w:rPr>
        <w:t>A rebalanced economy will remain a central theme to the new government and the industrial strategy will be one of the key vehicles for achieving this. We should continue to ask for: a recognition of the importance of greater local investment decisions and the value of both metropolitan and non-metropolitan areas to growth; a radical overhaul and devolution of the skills and employment system; and a clearer strategic role in relation to schools with adequate funding.</w:t>
      </w:r>
    </w:p>
    <w:p w14:paraId="7854AFFB" w14:textId="77777777" w:rsidR="00FF5586" w:rsidRPr="00FF5586" w:rsidRDefault="00FF5586" w:rsidP="00FF5586">
      <w:pPr>
        <w:widowControl w:val="0"/>
        <w:spacing w:line="260" w:lineRule="exact"/>
        <w:contextualSpacing/>
        <w:rPr>
          <w:rFonts w:ascii="Arial" w:hAnsi="Arial" w:cs="Arial"/>
          <w:szCs w:val="22"/>
        </w:rPr>
      </w:pPr>
    </w:p>
    <w:p w14:paraId="0CA04434" w14:textId="0C66EBA7" w:rsidR="00FF5586" w:rsidRPr="00A47218" w:rsidRDefault="00FF5586" w:rsidP="0007766E">
      <w:pPr>
        <w:pStyle w:val="ListParagraph"/>
        <w:widowControl w:val="0"/>
        <w:numPr>
          <w:ilvl w:val="0"/>
          <w:numId w:val="22"/>
        </w:numPr>
        <w:spacing w:line="260" w:lineRule="exact"/>
        <w:contextualSpacing/>
        <w:rPr>
          <w:rFonts w:ascii="Arial" w:hAnsi="Arial" w:cs="Arial"/>
          <w:szCs w:val="22"/>
        </w:rPr>
      </w:pPr>
      <w:r w:rsidRPr="00A27342">
        <w:rPr>
          <w:rFonts w:ascii="Arial" w:hAnsi="Arial" w:cs="Arial"/>
          <w:szCs w:val="22"/>
        </w:rPr>
        <w:t xml:space="preserve">At this stage it is too early to say what impact the election result will have on the UK’s Brexit negotiations. We must assume that the new government will proceed with the negotiations as planned and that we should expect a Great Repeal Bill to be announced in the Queen’s speech. Our approach to date has been to forge an English local government consensus on the key priorities for the sector and to align our approach where possible with the other UK associations. We will continue to push for a replacement for EU funding and double devolution of repatriated laws where this is beneficial. </w:t>
      </w:r>
    </w:p>
    <w:p w14:paraId="4AF4D701" w14:textId="77777777" w:rsidR="000B453A" w:rsidRPr="00E01A58" w:rsidRDefault="000B453A" w:rsidP="00FF5586">
      <w:pPr>
        <w:pStyle w:val="ListParagraph"/>
        <w:ind w:left="360"/>
        <w:rPr>
          <w:rFonts w:ascii="Arial" w:hAnsi="Arial" w:cs="Arial"/>
          <w:sz w:val="24"/>
          <w:szCs w:val="24"/>
        </w:rPr>
      </w:pPr>
    </w:p>
    <w:p w14:paraId="636F03EE" w14:textId="6B8D4B12" w:rsidR="00F42E97" w:rsidRPr="00A47218" w:rsidRDefault="000B453A" w:rsidP="0007766E">
      <w:pPr>
        <w:pStyle w:val="ListParagraph"/>
        <w:numPr>
          <w:ilvl w:val="0"/>
          <w:numId w:val="22"/>
        </w:numPr>
        <w:rPr>
          <w:rFonts w:ascii="Arial" w:hAnsi="Arial" w:cs="Arial"/>
          <w:b/>
          <w:szCs w:val="22"/>
        </w:rPr>
      </w:pPr>
      <w:r w:rsidRPr="000B453A">
        <w:rPr>
          <w:rFonts w:ascii="Arial" w:hAnsi="Arial" w:cs="Arial"/>
          <w:b/>
          <w:szCs w:val="22"/>
        </w:rPr>
        <w:t xml:space="preserve">Members are asked to consider the priorities set out in this paper and provide comment and further guidance for the direction of the LGA’s work in engaging with the new government. </w:t>
      </w:r>
    </w:p>
    <w:p w14:paraId="34F6B441" w14:textId="77777777" w:rsidR="006C2D1D" w:rsidRDefault="006C2D1D" w:rsidP="003E2390">
      <w:pPr>
        <w:contextualSpacing/>
        <w:jc w:val="both"/>
        <w:rPr>
          <w:rFonts w:ascii="Arial" w:hAnsi="Arial" w:cs="Arial"/>
          <w:b/>
          <w:color w:val="000000" w:themeColor="text1"/>
          <w:szCs w:val="22"/>
        </w:rPr>
      </w:pPr>
    </w:p>
    <w:p w14:paraId="3D5C23F6" w14:textId="2AF3A216" w:rsidR="000717DF" w:rsidRDefault="000717DF" w:rsidP="003E2390">
      <w:pPr>
        <w:contextualSpacing/>
        <w:jc w:val="both"/>
        <w:rPr>
          <w:rFonts w:ascii="Arial" w:hAnsi="Arial" w:cs="Arial"/>
          <w:b/>
          <w:color w:val="000000" w:themeColor="text1"/>
          <w:szCs w:val="22"/>
        </w:rPr>
      </w:pPr>
    </w:p>
    <w:p w14:paraId="37F77295" w14:textId="77777777" w:rsidR="000717DF" w:rsidRDefault="000717DF" w:rsidP="003E2390">
      <w:pPr>
        <w:contextualSpacing/>
        <w:jc w:val="both"/>
        <w:rPr>
          <w:rFonts w:ascii="Arial" w:hAnsi="Arial" w:cs="Arial"/>
          <w:b/>
          <w:color w:val="000000" w:themeColor="text1"/>
          <w:szCs w:val="22"/>
        </w:rPr>
      </w:pPr>
    </w:p>
    <w:p w14:paraId="6D29BAFB" w14:textId="77777777" w:rsidR="000717DF" w:rsidRDefault="000717DF" w:rsidP="003E2390">
      <w:pPr>
        <w:contextualSpacing/>
        <w:jc w:val="both"/>
        <w:rPr>
          <w:rFonts w:ascii="Arial" w:hAnsi="Arial" w:cs="Arial"/>
          <w:b/>
          <w:color w:val="000000" w:themeColor="text1"/>
          <w:szCs w:val="22"/>
        </w:rPr>
      </w:pPr>
    </w:p>
    <w:p w14:paraId="5D6E570B" w14:textId="77777777" w:rsidR="000717DF" w:rsidRDefault="000717DF" w:rsidP="003E2390">
      <w:pPr>
        <w:contextualSpacing/>
        <w:jc w:val="both"/>
        <w:rPr>
          <w:rFonts w:ascii="Arial" w:hAnsi="Arial" w:cs="Arial"/>
          <w:b/>
          <w:color w:val="000000" w:themeColor="text1"/>
          <w:szCs w:val="22"/>
        </w:rPr>
      </w:pPr>
    </w:p>
    <w:p w14:paraId="06390099" w14:textId="77777777" w:rsidR="000717DF" w:rsidRPr="003B41CB" w:rsidRDefault="000717DF" w:rsidP="003E2390">
      <w:pPr>
        <w:contextualSpacing/>
        <w:jc w:val="both"/>
        <w:rPr>
          <w:rFonts w:ascii="Arial" w:hAnsi="Arial" w:cs="Arial"/>
          <w:b/>
          <w:color w:val="000000" w:themeColor="text1"/>
          <w:szCs w:val="22"/>
        </w:rPr>
      </w:pPr>
    </w:p>
    <w:p w14:paraId="776DDF93" w14:textId="77777777" w:rsidR="00124310" w:rsidRPr="003B41CB" w:rsidRDefault="000A72ED" w:rsidP="003E2390">
      <w:pPr>
        <w:contextualSpacing/>
        <w:jc w:val="both"/>
        <w:rPr>
          <w:rFonts w:ascii="Arial" w:hAnsi="Arial" w:cs="Arial"/>
          <w:b/>
          <w:color w:val="000000" w:themeColor="text1"/>
          <w:szCs w:val="22"/>
        </w:rPr>
      </w:pPr>
      <w:r w:rsidRPr="003B41CB">
        <w:rPr>
          <w:rFonts w:ascii="Arial" w:hAnsi="Arial" w:cs="Arial"/>
          <w:b/>
          <w:color w:val="000000" w:themeColor="text1"/>
          <w:szCs w:val="22"/>
        </w:rPr>
        <w:lastRenderedPageBreak/>
        <w:t xml:space="preserve">Future devolution support </w:t>
      </w:r>
    </w:p>
    <w:p w14:paraId="4D2712EC" w14:textId="77777777" w:rsidR="00124310" w:rsidRPr="003B41CB" w:rsidRDefault="00124310" w:rsidP="00124310">
      <w:pPr>
        <w:rPr>
          <w:rFonts w:ascii="Arial" w:hAnsi="Arial" w:cs="Arial"/>
          <w:color w:val="000000" w:themeColor="text1"/>
          <w:szCs w:val="22"/>
        </w:rPr>
      </w:pPr>
    </w:p>
    <w:p w14:paraId="6F0DBFC6" w14:textId="77777777" w:rsidR="00F42E97" w:rsidRPr="003B41CB" w:rsidRDefault="00A173AB" w:rsidP="0007766E">
      <w:pPr>
        <w:pStyle w:val="ListParagraph"/>
        <w:numPr>
          <w:ilvl w:val="0"/>
          <w:numId w:val="22"/>
        </w:numPr>
        <w:autoSpaceDE w:val="0"/>
        <w:autoSpaceDN w:val="0"/>
        <w:adjustRightInd w:val="0"/>
        <w:spacing w:after="160"/>
        <w:contextualSpacing/>
        <w:rPr>
          <w:rFonts w:ascii="Arial" w:hAnsi="Arial" w:cs="Arial"/>
          <w:color w:val="000000" w:themeColor="text1"/>
        </w:rPr>
      </w:pPr>
      <w:r w:rsidRPr="003B41CB">
        <w:rPr>
          <w:rFonts w:ascii="Arial" w:hAnsi="Arial" w:cs="Arial"/>
          <w:color w:val="000000" w:themeColor="text1"/>
          <w:szCs w:val="22"/>
          <w:lang w:eastAsia="en-US"/>
        </w:rPr>
        <w:t>Th</w:t>
      </w:r>
      <w:r w:rsidR="000A72ED" w:rsidRPr="003B41CB">
        <w:rPr>
          <w:rFonts w:ascii="Arial" w:hAnsi="Arial" w:cs="Arial"/>
          <w:color w:val="000000" w:themeColor="text1"/>
          <w:szCs w:val="22"/>
          <w:lang w:eastAsia="en-US"/>
        </w:rPr>
        <w:t>e LGA’s devolution support</w:t>
      </w:r>
      <w:r w:rsidRPr="003B41CB">
        <w:rPr>
          <w:rFonts w:ascii="Arial" w:hAnsi="Arial" w:cs="Arial"/>
          <w:color w:val="000000" w:themeColor="text1"/>
          <w:szCs w:val="22"/>
          <w:lang w:eastAsia="en-US"/>
        </w:rPr>
        <w:t xml:space="preserve"> builds on the comprehensive support offer already in place for councils and is open to all councils considering or negotiating devolution deals.</w:t>
      </w:r>
      <w:r w:rsidRPr="003B41CB">
        <w:rPr>
          <w:rStyle w:val="FootnoteReference"/>
          <w:rFonts w:ascii="Arial" w:hAnsi="Arial" w:cs="Arial"/>
          <w:color w:val="000000" w:themeColor="text1"/>
          <w:szCs w:val="22"/>
          <w:lang w:eastAsia="en-US"/>
        </w:rPr>
        <w:footnoteReference w:id="2"/>
      </w:r>
      <w:r w:rsidRPr="003B41CB">
        <w:rPr>
          <w:rFonts w:ascii="Arial" w:hAnsi="Arial" w:cs="Arial"/>
          <w:color w:val="000000" w:themeColor="text1"/>
          <w:szCs w:val="22"/>
          <w:lang w:eastAsia="en-US"/>
        </w:rPr>
        <w:t xml:space="preserve"> </w:t>
      </w:r>
      <w:r w:rsidR="00E26110" w:rsidRPr="003B41CB">
        <w:rPr>
          <w:rFonts w:ascii="Arial" w:eastAsia="Arial" w:hAnsi="Arial" w:cs="Arial"/>
          <w:color w:val="000000" w:themeColor="text1"/>
          <w:szCs w:val="22"/>
          <w:u w:color="000000"/>
          <w:bdr w:val="nil"/>
          <w:lang w:val="en-US"/>
        </w:rPr>
        <w:t xml:space="preserve">While it is too early to have a detailed direction of travel on devolution from </w:t>
      </w:r>
      <w:r w:rsidR="007C479A" w:rsidRPr="003B41CB">
        <w:rPr>
          <w:rFonts w:ascii="Arial" w:eastAsia="Arial" w:hAnsi="Arial" w:cs="Arial"/>
          <w:color w:val="000000" w:themeColor="text1"/>
          <w:szCs w:val="22"/>
          <w:u w:color="000000"/>
          <w:bdr w:val="nil"/>
          <w:lang w:val="en-US"/>
        </w:rPr>
        <w:t>the</w:t>
      </w:r>
      <w:r w:rsidR="00E26110" w:rsidRPr="003B41CB">
        <w:rPr>
          <w:rFonts w:ascii="Arial" w:eastAsia="Arial" w:hAnsi="Arial" w:cs="Arial"/>
          <w:color w:val="000000" w:themeColor="text1"/>
          <w:szCs w:val="22"/>
          <w:u w:color="000000"/>
          <w:bdr w:val="nil"/>
          <w:lang w:val="en-US"/>
        </w:rPr>
        <w:t xml:space="preserve"> new </w:t>
      </w:r>
      <w:r w:rsidR="00707ABE" w:rsidRPr="003B41CB">
        <w:rPr>
          <w:rFonts w:ascii="Arial" w:eastAsia="Arial" w:hAnsi="Arial" w:cs="Arial"/>
          <w:color w:val="000000" w:themeColor="text1"/>
          <w:szCs w:val="22"/>
          <w:u w:color="000000"/>
          <w:bdr w:val="nil"/>
          <w:lang w:val="en-US"/>
        </w:rPr>
        <w:t>Government, the LGA</w:t>
      </w:r>
      <w:r w:rsidR="00707ABE" w:rsidRPr="003B41CB">
        <w:rPr>
          <w:rFonts w:ascii="Arial" w:hAnsi="Arial" w:cs="Arial"/>
          <w:color w:val="000000" w:themeColor="text1"/>
        </w:rPr>
        <w:t xml:space="preserve"> will want to continue to reiterate its narrative to new ministers that devolution offers one of the best opportunities to ensure that local solutions to meet local needs can be developed.</w:t>
      </w:r>
    </w:p>
    <w:p w14:paraId="7D82F92D" w14:textId="77777777" w:rsidR="006C2D1D" w:rsidRPr="003B41CB" w:rsidRDefault="006C2D1D" w:rsidP="0007766E">
      <w:pPr>
        <w:pStyle w:val="ListParagraph"/>
        <w:spacing w:after="160"/>
        <w:ind w:left="360"/>
        <w:contextualSpacing/>
        <w:rPr>
          <w:rFonts w:ascii="Arial" w:hAnsi="Arial" w:cs="Arial"/>
          <w:color w:val="000000" w:themeColor="text1"/>
          <w:szCs w:val="22"/>
        </w:rPr>
      </w:pPr>
    </w:p>
    <w:p w14:paraId="249E2311" w14:textId="5F4482C2" w:rsidR="00F42E97" w:rsidRPr="003B41CB" w:rsidRDefault="0078772F" w:rsidP="0007766E">
      <w:pPr>
        <w:pStyle w:val="ListParagraph"/>
        <w:numPr>
          <w:ilvl w:val="0"/>
          <w:numId w:val="22"/>
        </w:numPr>
        <w:spacing w:after="160"/>
        <w:contextualSpacing/>
        <w:rPr>
          <w:rFonts w:ascii="Arial" w:hAnsi="Arial" w:cs="Arial"/>
          <w:color w:val="000000" w:themeColor="text1"/>
          <w:szCs w:val="22"/>
        </w:rPr>
      </w:pPr>
      <w:r w:rsidRPr="003B41CB">
        <w:rPr>
          <w:rFonts w:ascii="Arial" w:eastAsia="Arial" w:hAnsi="Arial" w:cs="Arial"/>
          <w:color w:val="000000" w:themeColor="text1"/>
          <w:szCs w:val="22"/>
          <w:u w:color="000000"/>
          <w:bdr w:val="nil"/>
          <w:lang w:val="en-US"/>
        </w:rPr>
        <w:t>Building</w:t>
      </w:r>
      <w:r w:rsidR="000A72ED" w:rsidRPr="003B41CB">
        <w:rPr>
          <w:rFonts w:ascii="Arial" w:eastAsia="Arial" w:hAnsi="Arial" w:cs="Arial"/>
          <w:color w:val="000000" w:themeColor="text1"/>
          <w:szCs w:val="22"/>
          <w:u w:color="000000"/>
          <w:bdr w:val="nil"/>
          <w:lang w:val="en-US"/>
        </w:rPr>
        <w:t xml:space="preserve"> on previous support</w:t>
      </w:r>
      <w:r w:rsidR="006C2D1D" w:rsidRPr="003B41CB">
        <w:rPr>
          <w:rFonts w:ascii="Arial" w:eastAsia="Arial" w:hAnsi="Arial" w:cs="Arial"/>
          <w:color w:val="000000" w:themeColor="text1"/>
          <w:szCs w:val="22"/>
          <w:u w:color="000000"/>
          <w:bdr w:val="nil"/>
          <w:lang w:val="en-US"/>
        </w:rPr>
        <w:t xml:space="preserve"> and </w:t>
      </w:r>
      <w:r w:rsidR="000A72ED" w:rsidRPr="003B41CB">
        <w:rPr>
          <w:rFonts w:ascii="Arial" w:eastAsia="Arial" w:hAnsi="Arial" w:cs="Arial"/>
          <w:color w:val="000000" w:themeColor="text1"/>
          <w:szCs w:val="22"/>
          <w:u w:color="000000"/>
          <w:bdr w:val="nil"/>
          <w:lang w:val="en-US"/>
        </w:rPr>
        <w:t>in light of the</w:t>
      </w:r>
      <w:r w:rsidR="006C2D1D" w:rsidRPr="003B41CB">
        <w:rPr>
          <w:rFonts w:ascii="Arial" w:eastAsia="Arial" w:hAnsi="Arial" w:cs="Arial"/>
          <w:color w:val="000000" w:themeColor="text1"/>
          <w:szCs w:val="22"/>
          <w:u w:color="000000"/>
          <w:bdr w:val="nil"/>
          <w:lang w:val="en-US"/>
        </w:rPr>
        <w:t xml:space="preserve"> </w:t>
      </w:r>
      <w:r w:rsidR="000A72ED" w:rsidRPr="003B41CB">
        <w:rPr>
          <w:rFonts w:ascii="Arial" w:eastAsia="Arial" w:hAnsi="Arial" w:cs="Arial"/>
          <w:color w:val="000000" w:themeColor="text1"/>
          <w:szCs w:val="22"/>
          <w:u w:color="000000"/>
          <w:bdr w:val="nil"/>
          <w:lang w:val="en-US"/>
        </w:rPr>
        <w:t xml:space="preserve">new </w:t>
      </w:r>
      <w:r w:rsidR="006C2D1D" w:rsidRPr="003B41CB">
        <w:rPr>
          <w:rFonts w:ascii="Arial" w:eastAsia="Arial" w:hAnsi="Arial" w:cs="Arial"/>
          <w:color w:val="000000" w:themeColor="text1"/>
          <w:szCs w:val="22"/>
          <w:u w:color="000000"/>
          <w:bdr w:val="nil"/>
          <w:lang w:val="en-US"/>
        </w:rPr>
        <w:t xml:space="preserve">Government’s </w:t>
      </w:r>
      <w:r w:rsidR="000A72ED" w:rsidRPr="003B41CB">
        <w:rPr>
          <w:rFonts w:ascii="Arial" w:eastAsia="Arial" w:hAnsi="Arial" w:cs="Arial"/>
          <w:color w:val="000000" w:themeColor="text1"/>
          <w:szCs w:val="22"/>
          <w:u w:color="000000"/>
          <w:bdr w:val="nil"/>
          <w:lang w:val="en-US"/>
        </w:rPr>
        <w:t xml:space="preserve">early </w:t>
      </w:r>
      <w:r w:rsidR="006C2D1D" w:rsidRPr="003B41CB">
        <w:rPr>
          <w:rFonts w:ascii="Arial" w:eastAsia="Arial" w:hAnsi="Arial" w:cs="Arial"/>
          <w:color w:val="000000" w:themeColor="text1"/>
          <w:szCs w:val="22"/>
          <w:u w:color="000000"/>
          <w:bdr w:val="nil"/>
          <w:lang w:val="en-US"/>
        </w:rPr>
        <w:t>position on devolution</w:t>
      </w:r>
      <w:r w:rsidRPr="003B41CB">
        <w:rPr>
          <w:rFonts w:ascii="Arial" w:eastAsia="Arial" w:hAnsi="Arial" w:cs="Arial"/>
          <w:color w:val="000000" w:themeColor="text1"/>
          <w:szCs w:val="22"/>
          <w:u w:color="000000"/>
          <w:bdr w:val="nil"/>
          <w:lang w:val="en-US"/>
        </w:rPr>
        <w:t>,</w:t>
      </w:r>
      <w:r w:rsidR="006C2D1D" w:rsidRPr="003B41CB">
        <w:rPr>
          <w:rFonts w:ascii="Arial" w:eastAsia="Arial" w:hAnsi="Arial" w:cs="Arial"/>
          <w:color w:val="000000" w:themeColor="text1"/>
          <w:szCs w:val="22"/>
          <w:u w:color="000000"/>
          <w:bdr w:val="nil"/>
          <w:lang w:val="en-US"/>
        </w:rPr>
        <w:t xml:space="preserve"> </w:t>
      </w:r>
      <w:r w:rsidR="000A72ED" w:rsidRPr="003B41CB">
        <w:rPr>
          <w:rFonts w:ascii="Arial" w:eastAsia="Arial" w:hAnsi="Arial" w:cs="Arial"/>
          <w:color w:val="000000" w:themeColor="text1"/>
          <w:szCs w:val="22"/>
          <w:u w:color="000000"/>
          <w:bdr w:val="nil"/>
          <w:lang w:val="en-US"/>
        </w:rPr>
        <w:t>m</w:t>
      </w:r>
      <w:r w:rsidR="00E26110" w:rsidRPr="003B41CB">
        <w:rPr>
          <w:rFonts w:ascii="Arial" w:eastAsia="Arial" w:hAnsi="Arial" w:cs="Arial"/>
          <w:color w:val="000000" w:themeColor="text1"/>
          <w:szCs w:val="22"/>
          <w:u w:color="000000"/>
          <w:bdr w:val="nil"/>
          <w:lang w:val="en-US"/>
        </w:rPr>
        <w:t>embers may wish to reflect on some of the issues where LGA support will be most needed by Mayors, Combined</w:t>
      </w:r>
      <w:bookmarkStart w:id="1" w:name="_GoBack"/>
      <w:bookmarkEnd w:id="1"/>
      <w:r w:rsidR="00E26110" w:rsidRPr="003B41CB">
        <w:rPr>
          <w:rFonts w:ascii="Arial" w:eastAsia="Arial" w:hAnsi="Arial" w:cs="Arial"/>
          <w:color w:val="000000" w:themeColor="text1"/>
          <w:szCs w:val="22"/>
          <w:u w:color="000000"/>
          <w:bdr w:val="nil"/>
          <w:lang w:val="en-US"/>
        </w:rPr>
        <w:t xml:space="preserve"> Authorities and other councils in the coming year.</w:t>
      </w:r>
      <w:r w:rsidR="00D7718D" w:rsidRPr="003B41CB">
        <w:rPr>
          <w:rFonts w:ascii="Arial" w:eastAsia="Arial" w:hAnsi="Arial" w:cs="Arial"/>
          <w:color w:val="000000" w:themeColor="text1"/>
          <w:szCs w:val="22"/>
          <w:u w:color="000000"/>
          <w:bdr w:val="nil"/>
          <w:lang w:val="en-US"/>
        </w:rPr>
        <w:t xml:space="preserve"> </w:t>
      </w:r>
      <w:r w:rsidR="00F42E97" w:rsidRPr="003B41CB">
        <w:rPr>
          <w:rFonts w:ascii="Arial" w:hAnsi="Arial" w:cs="Arial"/>
          <w:color w:val="000000" w:themeColor="text1"/>
        </w:rPr>
        <w:t xml:space="preserve">Working closely with </w:t>
      </w:r>
      <w:r w:rsidR="000B453A">
        <w:rPr>
          <w:rFonts w:ascii="Arial" w:hAnsi="Arial" w:cs="Arial"/>
          <w:color w:val="000000" w:themeColor="text1"/>
        </w:rPr>
        <w:t>the</w:t>
      </w:r>
      <w:r w:rsidR="00F42E97" w:rsidRPr="003B41CB">
        <w:rPr>
          <w:rFonts w:ascii="Arial" w:hAnsi="Arial" w:cs="Arial"/>
          <w:color w:val="000000" w:themeColor="text1"/>
        </w:rPr>
        <w:t xml:space="preserve"> </w:t>
      </w:r>
      <w:r w:rsidR="009F70EE">
        <w:rPr>
          <w:rFonts w:ascii="Arial" w:hAnsi="Arial" w:cs="Arial"/>
          <w:color w:val="000000" w:themeColor="text1"/>
        </w:rPr>
        <w:t>People and Places Board</w:t>
      </w:r>
      <w:r w:rsidR="00F42E97" w:rsidRPr="003B41CB">
        <w:rPr>
          <w:rFonts w:ascii="Arial" w:hAnsi="Arial" w:cs="Arial"/>
          <w:color w:val="000000" w:themeColor="text1"/>
        </w:rPr>
        <w:t xml:space="preserve"> we could look refresh our devo support with councils.</w:t>
      </w:r>
      <w:r w:rsidR="00BF3B88">
        <w:rPr>
          <w:rFonts w:ascii="Arial" w:hAnsi="Arial" w:cs="Arial"/>
          <w:color w:val="000000" w:themeColor="text1"/>
        </w:rPr>
        <w:t xml:space="preserve"> Board members are invited to comment particularly on those issues most relevant to metropolitan areas. </w:t>
      </w:r>
      <w:r w:rsidR="00864C97">
        <w:rPr>
          <w:rFonts w:ascii="Arial" w:hAnsi="Arial" w:cs="Arial"/>
          <w:color w:val="000000" w:themeColor="text1"/>
        </w:rPr>
        <w:t xml:space="preserve">The Leadership Board will also be discussing this offer. </w:t>
      </w:r>
    </w:p>
    <w:p w14:paraId="61B4166B" w14:textId="77777777" w:rsidR="00F42E97" w:rsidRPr="00F42E97" w:rsidRDefault="00F42E97" w:rsidP="003B41CB">
      <w:pPr>
        <w:pStyle w:val="ListParagraph"/>
        <w:spacing w:after="160"/>
        <w:ind w:left="360"/>
        <w:contextualSpacing/>
        <w:jc w:val="both"/>
        <w:rPr>
          <w:rFonts w:ascii="Arial" w:hAnsi="Arial" w:cs="Arial"/>
          <w:szCs w:val="22"/>
        </w:rPr>
      </w:pPr>
    </w:p>
    <w:p w14:paraId="54CCFF81" w14:textId="77777777" w:rsidR="00D7718D" w:rsidRPr="00145ED0" w:rsidRDefault="00D7718D" w:rsidP="0007766E">
      <w:pPr>
        <w:pStyle w:val="ListParagraph"/>
        <w:numPr>
          <w:ilvl w:val="0"/>
          <w:numId w:val="22"/>
        </w:numPr>
        <w:spacing w:after="160"/>
        <w:contextualSpacing/>
        <w:jc w:val="both"/>
        <w:rPr>
          <w:rFonts w:ascii="Arial" w:hAnsi="Arial" w:cs="Arial"/>
          <w:szCs w:val="22"/>
        </w:rPr>
      </w:pPr>
      <w:r w:rsidRPr="00145ED0">
        <w:rPr>
          <w:rFonts w:ascii="Arial" w:eastAsia="Arial" w:hAnsi="Arial" w:cs="Arial"/>
          <w:color w:val="000000"/>
          <w:szCs w:val="22"/>
          <w:u w:color="000000"/>
          <w:bdr w:val="nil"/>
          <w:lang w:val="en-US"/>
        </w:rPr>
        <w:t>For example:</w:t>
      </w:r>
    </w:p>
    <w:p w14:paraId="5772E2A3" w14:textId="77777777" w:rsidR="00D7718D" w:rsidRPr="0090453B" w:rsidRDefault="00D7718D" w:rsidP="00D7718D">
      <w:pPr>
        <w:pStyle w:val="ListParagraph"/>
        <w:rPr>
          <w:rFonts w:ascii="Arial" w:hAnsi="Arial" w:cs="Arial"/>
          <w:szCs w:val="22"/>
        </w:rPr>
      </w:pPr>
    </w:p>
    <w:p w14:paraId="30438649" w14:textId="016E08FA" w:rsidR="000717DF" w:rsidRPr="0007766E" w:rsidRDefault="00D7718D" w:rsidP="0007766E">
      <w:pPr>
        <w:pStyle w:val="ListParagraph"/>
        <w:numPr>
          <w:ilvl w:val="1"/>
          <w:numId w:val="22"/>
        </w:numPr>
        <w:pBdr>
          <w:top w:val="nil"/>
          <w:left w:val="nil"/>
          <w:bottom w:val="nil"/>
          <w:right w:val="nil"/>
          <w:between w:val="nil"/>
          <w:bar w:val="nil"/>
        </w:pBdr>
        <w:jc w:val="both"/>
        <w:rPr>
          <w:rFonts w:ascii="Arial" w:hAnsi="Arial" w:cs="Arial"/>
          <w:szCs w:val="22"/>
        </w:rPr>
      </w:pPr>
      <w:r w:rsidRPr="0007766E">
        <w:rPr>
          <w:rFonts w:ascii="Arial" w:hAnsi="Arial" w:cs="Arial"/>
          <w:b/>
          <w:szCs w:val="22"/>
        </w:rPr>
        <w:t>Support to Mayoral CAs over the next year</w:t>
      </w:r>
      <w:r w:rsidRPr="0007766E">
        <w:rPr>
          <w:rFonts w:ascii="Arial" w:hAnsi="Arial" w:cs="Arial"/>
          <w:szCs w:val="22"/>
        </w:rPr>
        <w:t>: Members from MCAs may have insights on where LGA support would be best placed.</w:t>
      </w:r>
    </w:p>
    <w:p w14:paraId="32402385" w14:textId="77777777" w:rsidR="000717DF" w:rsidRDefault="000717DF" w:rsidP="000717DF">
      <w:pPr>
        <w:pStyle w:val="ListParagraph"/>
        <w:pBdr>
          <w:top w:val="nil"/>
          <w:left w:val="nil"/>
          <w:bottom w:val="nil"/>
          <w:right w:val="nil"/>
          <w:between w:val="nil"/>
          <w:bar w:val="nil"/>
        </w:pBdr>
        <w:ind w:left="420"/>
        <w:jc w:val="both"/>
        <w:rPr>
          <w:rFonts w:ascii="Arial" w:hAnsi="Arial" w:cs="Arial"/>
          <w:szCs w:val="22"/>
        </w:rPr>
      </w:pPr>
    </w:p>
    <w:p w14:paraId="0531D13F" w14:textId="77777777" w:rsidR="000717DF" w:rsidRPr="000717DF" w:rsidRDefault="00D7718D" w:rsidP="0007766E">
      <w:pPr>
        <w:pStyle w:val="ListParagraph"/>
        <w:numPr>
          <w:ilvl w:val="1"/>
          <w:numId w:val="22"/>
        </w:numPr>
        <w:pBdr>
          <w:top w:val="nil"/>
          <w:left w:val="nil"/>
          <w:bottom w:val="nil"/>
          <w:right w:val="nil"/>
          <w:between w:val="nil"/>
          <w:bar w:val="nil"/>
        </w:pBdr>
        <w:jc w:val="both"/>
        <w:rPr>
          <w:rFonts w:ascii="Arial" w:hAnsi="Arial" w:cs="Arial"/>
          <w:szCs w:val="22"/>
        </w:rPr>
      </w:pPr>
      <w:r w:rsidRPr="000717DF">
        <w:rPr>
          <w:rFonts w:ascii="Arial" w:eastAsia="Arial" w:hAnsi="Arial" w:cs="Arial"/>
          <w:b/>
          <w:color w:val="000000"/>
          <w:szCs w:val="22"/>
          <w:u w:color="000000"/>
          <w:bdr w:val="nil"/>
          <w:lang w:val="en-US"/>
        </w:rPr>
        <w:t>Support to rural and non-metropolitan areas</w:t>
      </w:r>
      <w:r w:rsidRPr="000717DF">
        <w:rPr>
          <w:rFonts w:ascii="Arial" w:eastAsia="Arial" w:hAnsi="Arial" w:cs="Arial"/>
          <w:color w:val="000000"/>
          <w:szCs w:val="22"/>
          <w:u w:color="000000"/>
          <w:bdr w:val="nil"/>
          <w:lang w:val="en-US"/>
        </w:rPr>
        <w:t>: This could include reviving a clear menu of the policies and delivery areas which are better delivered locally and which formed part of devo</w:t>
      </w:r>
      <w:r w:rsidR="00F42E97" w:rsidRPr="000717DF">
        <w:rPr>
          <w:rFonts w:ascii="Arial" w:eastAsia="Arial" w:hAnsi="Arial" w:cs="Arial"/>
          <w:color w:val="000000"/>
          <w:szCs w:val="22"/>
          <w:u w:color="000000"/>
          <w:bdr w:val="nil"/>
          <w:lang w:val="en-US"/>
        </w:rPr>
        <w:t>lution</w:t>
      </w:r>
      <w:r w:rsidRPr="000717DF">
        <w:rPr>
          <w:rFonts w:ascii="Arial" w:eastAsia="Arial" w:hAnsi="Arial" w:cs="Arial"/>
          <w:color w:val="000000"/>
          <w:szCs w:val="22"/>
          <w:u w:color="000000"/>
          <w:bdr w:val="nil"/>
          <w:lang w:val="en-US"/>
        </w:rPr>
        <w:t xml:space="preserve"> proposals in Sept 2016.</w:t>
      </w:r>
    </w:p>
    <w:p w14:paraId="07691D22" w14:textId="77777777" w:rsidR="000717DF" w:rsidRPr="000717DF" w:rsidRDefault="000717DF" w:rsidP="000717DF">
      <w:pPr>
        <w:pStyle w:val="ListParagraph"/>
        <w:rPr>
          <w:rFonts w:ascii="Arial" w:eastAsia="Arial" w:hAnsi="Arial" w:cs="Arial"/>
          <w:b/>
          <w:color w:val="000000"/>
          <w:szCs w:val="22"/>
          <w:u w:color="000000"/>
          <w:bdr w:val="nil"/>
          <w:lang w:val="en-US"/>
        </w:rPr>
      </w:pPr>
    </w:p>
    <w:p w14:paraId="31DA3C51" w14:textId="77777777" w:rsidR="000717DF" w:rsidRPr="000717DF" w:rsidRDefault="00D7718D" w:rsidP="0007766E">
      <w:pPr>
        <w:pStyle w:val="ListParagraph"/>
        <w:numPr>
          <w:ilvl w:val="1"/>
          <w:numId w:val="22"/>
        </w:numPr>
        <w:pBdr>
          <w:top w:val="nil"/>
          <w:left w:val="nil"/>
          <w:bottom w:val="nil"/>
          <w:right w:val="nil"/>
          <w:between w:val="nil"/>
          <w:bar w:val="nil"/>
        </w:pBdr>
        <w:jc w:val="both"/>
        <w:rPr>
          <w:rFonts w:ascii="Arial" w:hAnsi="Arial" w:cs="Arial"/>
          <w:szCs w:val="22"/>
        </w:rPr>
      </w:pPr>
      <w:r w:rsidRPr="000717DF">
        <w:rPr>
          <w:rFonts w:ascii="Arial" w:eastAsia="Arial" w:hAnsi="Arial" w:cs="Arial"/>
          <w:b/>
          <w:color w:val="000000"/>
          <w:szCs w:val="22"/>
          <w:u w:color="000000"/>
          <w:bdr w:val="nil"/>
          <w:lang w:val="en-US"/>
        </w:rPr>
        <w:t xml:space="preserve">Addressing capacity challenges for CAs: </w:t>
      </w:r>
      <w:r w:rsidRPr="000717DF">
        <w:rPr>
          <w:rFonts w:ascii="Arial" w:eastAsia="Arial" w:hAnsi="Arial" w:cs="Arial"/>
          <w:color w:val="000000"/>
          <w:szCs w:val="22"/>
          <w:u w:color="000000"/>
          <w:bdr w:val="nil"/>
          <w:lang w:val="en-US"/>
        </w:rPr>
        <w:t>Devolution is bringing about new challenges for political leaders and senior officers in relation to local policy formulation; with many taking greater responsibility for policy development across a much wider geography and across different agencies and partnerships. We are considering with CAs how these challenges are addressed and what support the LGA can offer.</w:t>
      </w:r>
    </w:p>
    <w:p w14:paraId="2CA386CD" w14:textId="77777777" w:rsidR="000717DF" w:rsidRPr="000717DF" w:rsidRDefault="000717DF" w:rsidP="000717DF">
      <w:pPr>
        <w:pStyle w:val="ListParagraph"/>
        <w:rPr>
          <w:rFonts w:ascii="Arial" w:eastAsia="Arial" w:hAnsi="Arial" w:cs="Arial"/>
          <w:b/>
          <w:color w:val="000000"/>
          <w:szCs w:val="22"/>
          <w:u w:color="000000"/>
          <w:bdr w:val="nil"/>
          <w:lang w:val="en-US"/>
        </w:rPr>
      </w:pPr>
    </w:p>
    <w:p w14:paraId="721C06D4" w14:textId="77777777" w:rsidR="000717DF" w:rsidRPr="000717DF" w:rsidRDefault="00D7718D" w:rsidP="0007766E">
      <w:pPr>
        <w:pStyle w:val="ListParagraph"/>
        <w:numPr>
          <w:ilvl w:val="1"/>
          <w:numId w:val="22"/>
        </w:numPr>
        <w:pBdr>
          <w:top w:val="nil"/>
          <w:left w:val="nil"/>
          <w:bottom w:val="nil"/>
          <w:right w:val="nil"/>
          <w:between w:val="nil"/>
          <w:bar w:val="nil"/>
        </w:pBdr>
        <w:jc w:val="both"/>
        <w:rPr>
          <w:rFonts w:ascii="Arial" w:hAnsi="Arial" w:cs="Arial"/>
          <w:szCs w:val="22"/>
        </w:rPr>
      </w:pPr>
      <w:r w:rsidRPr="000717DF">
        <w:rPr>
          <w:rFonts w:ascii="Arial" w:eastAsia="Arial" w:hAnsi="Arial" w:cs="Arial"/>
          <w:b/>
          <w:color w:val="000000"/>
          <w:szCs w:val="22"/>
          <w:u w:color="000000"/>
          <w:bdr w:val="nil"/>
          <w:lang w:val="en-US"/>
        </w:rPr>
        <w:t xml:space="preserve">Support for non-mayoral city CAs:  </w:t>
      </w:r>
      <w:r w:rsidRPr="000717DF">
        <w:rPr>
          <w:rFonts w:ascii="Arial" w:eastAsia="Arial" w:hAnsi="Arial" w:cs="Arial"/>
          <w:color w:val="000000"/>
          <w:szCs w:val="22"/>
          <w:u w:color="000000"/>
          <w:bdr w:val="nil"/>
          <w:lang w:val="en-US"/>
        </w:rPr>
        <w:t xml:space="preserve">Clarity will be needed for those city authorities who have decided not to follow the Mayoral model. </w:t>
      </w:r>
    </w:p>
    <w:p w14:paraId="5F0BBF6F" w14:textId="77777777" w:rsidR="000717DF" w:rsidRPr="000717DF" w:rsidRDefault="000717DF" w:rsidP="000717DF">
      <w:pPr>
        <w:pStyle w:val="ListParagraph"/>
        <w:rPr>
          <w:rFonts w:ascii="Arial" w:eastAsia="Arial" w:hAnsi="Arial" w:cs="Arial"/>
          <w:b/>
          <w:color w:val="000000"/>
          <w:szCs w:val="22"/>
          <w:u w:color="000000"/>
          <w:bdr w:val="nil"/>
          <w:lang w:val="en-US"/>
        </w:rPr>
      </w:pPr>
    </w:p>
    <w:p w14:paraId="7FB33474" w14:textId="383EDF5D" w:rsidR="00E26110" w:rsidRPr="000717DF" w:rsidRDefault="00D7718D" w:rsidP="0007766E">
      <w:pPr>
        <w:pStyle w:val="ListParagraph"/>
        <w:numPr>
          <w:ilvl w:val="1"/>
          <w:numId w:val="22"/>
        </w:numPr>
        <w:pBdr>
          <w:top w:val="nil"/>
          <w:left w:val="nil"/>
          <w:bottom w:val="nil"/>
          <w:right w:val="nil"/>
          <w:between w:val="nil"/>
          <w:bar w:val="nil"/>
        </w:pBdr>
        <w:jc w:val="both"/>
        <w:rPr>
          <w:rFonts w:ascii="Arial" w:hAnsi="Arial" w:cs="Arial"/>
          <w:szCs w:val="22"/>
        </w:rPr>
      </w:pPr>
      <w:r w:rsidRPr="000717DF">
        <w:rPr>
          <w:rFonts w:ascii="Arial" w:eastAsia="Arial" w:hAnsi="Arial" w:cs="Arial"/>
          <w:b/>
          <w:color w:val="000000"/>
          <w:szCs w:val="22"/>
          <w:u w:color="000000"/>
          <w:bdr w:val="nil"/>
          <w:lang w:val="en-US"/>
        </w:rPr>
        <w:t>Broadening the devo asks from councils:</w:t>
      </w:r>
      <w:r w:rsidRPr="000717DF">
        <w:rPr>
          <w:rFonts w:ascii="Arial" w:eastAsia="Arial" w:hAnsi="Arial" w:cs="Arial"/>
          <w:color w:val="000000"/>
          <w:szCs w:val="22"/>
          <w:u w:color="000000"/>
          <w:bdr w:val="nil"/>
          <w:lang w:val="en-US"/>
        </w:rPr>
        <w:t xml:space="preserve">  There are new policy boundaries which could form the core of a next wave of devo deals. This could include a deba</w:t>
      </w:r>
      <w:r w:rsidR="0078772F" w:rsidRPr="000717DF">
        <w:rPr>
          <w:rFonts w:ascii="Arial" w:eastAsia="Arial" w:hAnsi="Arial" w:cs="Arial"/>
          <w:color w:val="000000"/>
          <w:szCs w:val="22"/>
          <w:u w:color="000000"/>
          <w:bdr w:val="nil"/>
          <w:lang w:val="en-US"/>
        </w:rPr>
        <w:t>te on wider fiscal devolution (</w:t>
      </w:r>
      <w:r w:rsidRPr="000717DF">
        <w:rPr>
          <w:rFonts w:ascii="Arial" w:eastAsia="Arial" w:hAnsi="Arial" w:cs="Arial"/>
          <w:color w:val="000000"/>
          <w:szCs w:val="22"/>
          <w:u w:color="000000"/>
          <w:bdr w:val="nil"/>
          <w:lang w:val="en-US"/>
        </w:rPr>
        <w:t>for example a local share of VAT or stamp duty</w:t>
      </w:r>
      <w:r w:rsidR="0078772F" w:rsidRPr="000717DF">
        <w:rPr>
          <w:rFonts w:ascii="Arial" w:eastAsia="Arial" w:hAnsi="Arial" w:cs="Arial"/>
          <w:color w:val="000000"/>
          <w:szCs w:val="22"/>
          <w:u w:color="000000"/>
          <w:bdr w:val="nil"/>
          <w:lang w:val="en-US"/>
        </w:rPr>
        <w:t xml:space="preserve">), or </w:t>
      </w:r>
      <w:r w:rsidR="0078772F" w:rsidRPr="000717DF">
        <w:rPr>
          <w:rFonts w:ascii="Arial" w:hAnsi="Arial" w:cs="Arial"/>
        </w:rPr>
        <w:t>to pursue wider public service reform more strongly in emerging and subsequent deals; aligning economic and social policy interventions more effectively.</w:t>
      </w:r>
    </w:p>
    <w:p w14:paraId="18F049A4" w14:textId="77777777" w:rsidR="00E07AC8" w:rsidRPr="003E2390" w:rsidRDefault="00E07AC8" w:rsidP="0018231A">
      <w:pPr>
        <w:pStyle w:val="Default"/>
        <w:rPr>
          <w:bCs/>
          <w:sz w:val="22"/>
          <w:szCs w:val="22"/>
        </w:rPr>
      </w:pPr>
    </w:p>
    <w:p w14:paraId="5B7D81A7" w14:textId="77777777" w:rsidR="00A47218" w:rsidRDefault="00697304" w:rsidP="0007766E">
      <w:pPr>
        <w:pStyle w:val="Default"/>
        <w:numPr>
          <w:ilvl w:val="0"/>
          <w:numId w:val="22"/>
        </w:numPr>
        <w:rPr>
          <w:b/>
          <w:bCs/>
          <w:sz w:val="22"/>
          <w:szCs w:val="22"/>
        </w:rPr>
      </w:pPr>
      <w:r>
        <w:rPr>
          <w:b/>
          <w:bCs/>
          <w:sz w:val="22"/>
          <w:szCs w:val="22"/>
        </w:rPr>
        <w:t>Members are asked to consider the LGA’s devolution support offer in light of the election result.</w:t>
      </w:r>
    </w:p>
    <w:p w14:paraId="56CF9488" w14:textId="77777777" w:rsidR="00A47218" w:rsidRDefault="00A47218" w:rsidP="00A47218">
      <w:pPr>
        <w:pStyle w:val="Default"/>
        <w:ind w:left="360"/>
        <w:rPr>
          <w:b/>
          <w:bCs/>
          <w:sz w:val="22"/>
          <w:szCs w:val="22"/>
        </w:rPr>
      </w:pPr>
    </w:p>
    <w:p w14:paraId="4198FFC3" w14:textId="62D56A92" w:rsidR="00A47218" w:rsidRDefault="002C6751" w:rsidP="00733369">
      <w:pPr>
        <w:pStyle w:val="Default"/>
        <w:rPr>
          <w:b/>
          <w:bCs/>
          <w:sz w:val="22"/>
          <w:szCs w:val="22"/>
        </w:rPr>
      </w:pPr>
      <w:r w:rsidRPr="00A47218">
        <w:rPr>
          <w:b/>
          <w:bCs/>
          <w:sz w:val="22"/>
          <w:szCs w:val="22"/>
        </w:rPr>
        <w:t>Financial implications</w:t>
      </w:r>
    </w:p>
    <w:p w14:paraId="30665ADA" w14:textId="77777777" w:rsidR="00BF3B88" w:rsidRPr="00BF3B88" w:rsidRDefault="00BF3B88" w:rsidP="00BF3B88">
      <w:pPr>
        <w:pStyle w:val="Default"/>
        <w:rPr>
          <w:b/>
          <w:bCs/>
          <w:sz w:val="22"/>
          <w:szCs w:val="22"/>
        </w:rPr>
      </w:pPr>
    </w:p>
    <w:p w14:paraId="5E671A6E" w14:textId="2F037620" w:rsidR="002C6751" w:rsidRPr="00A47218" w:rsidRDefault="002C6751" w:rsidP="0007766E">
      <w:pPr>
        <w:pStyle w:val="ListParagraph"/>
        <w:numPr>
          <w:ilvl w:val="0"/>
          <w:numId w:val="22"/>
        </w:numPr>
        <w:spacing w:after="160"/>
        <w:contextualSpacing/>
        <w:jc w:val="both"/>
        <w:rPr>
          <w:rFonts w:ascii="Arial" w:eastAsia="Arial" w:hAnsi="Arial" w:cs="Arial"/>
          <w:color w:val="000000" w:themeColor="text1"/>
          <w:szCs w:val="22"/>
          <w:u w:color="000000"/>
          <w:bdr w:val="nil"/>
          <w:lang w:val="en-US"/>
        </w:rPr>
      </w:pPr>
      <w:r w:rsidRPr="00A47218">
        <w:rPr>
          <w:rFonts w:ascii="Arial" w:eastAsia="Arial" w:hAnsi="Arial" w:cs="Arial"/>
          <w:color w:val="000000" w:themeColor="text1"/>
          <w:szCs w:val="22"/>
          <w:u w:color="000000"/>
          <w:bdr w:val="nil"/>
          <w:lang w:val="en-US"/>
        </w:rPr>
        <w:t xml:space="preserve">Proposals are deliverable within existing resources. </w:t>
      </w:r>
    </w:p>
    <w:p w14:paraId="346DE399" w14:textId="77777777" w:rsidR="002C6751" w:rsidRPr="00A47218" w:rsidRDefault="002C6751" w:rsidP="00733369">
      <w:pPr>
        <w:pStyle w:val="Default"/>
        <w:rPr>
          <w:b/>
          <w:bCs/>
          <w:sz w:val="22"/>
          <w:szCs w:val="22"/>
        </w:rPr>
      </w:pPr>
      <w:r w:rsidRPr="00A47218">
        <w:rPr>
          <w:b/>
          <w:bCs/>
          <w:sz w:val="22"/>
          <w:szCs w:val="22"/>
        </w:rPr>
        <w:t xml:space="preserve">Implications for Wales </w:t>
      </w:r>
    </w:p>
    <w:p w14:paraId="76C14529" w14:textId="77777777" w:rsidR="002C6751" w:rsidRPr="005F2C41" w:rsidRDefault="002C6751" w:rsidP="002C6751">
      <w:pPr>
        <w:pBdr>
          <w:top w:val="nil"/>
          <w:left w:val="nil"/>
          <w:bottom w:val="nil"/>
          <w:right w:val="nil"/>
          <w:between w:val="nil"/>
          <w:bar w:val="nil"/>
        </w:pBdr>
        <w:jc w:val="both"/>
        <w:rPr>
          <w:rFonts w:ascii="Arial" w:eastAsia="Consolas" w:hAnsi="Arial" w:cs="Arial"/>
          <w:b/>
          <w:color w:val="000000"/>
          <w:szCs w:val="22"/>
          <w:u w:color="000000"/>
          <w:bdr w:val="nil"/>
          <w:lang w:val="en-US"/>
        </w:rPr>
      </w:pPr>
    </w:p>
    <w:p w14:paraId="4C900608" w14:textId="0219393D" w:rsidR="00A80913" w:rsidRPr="00630318" w:rsidRDefault="002C6751" w:rsidP="0007766E">
      <w:pPr>
        <w:pStyle w:val="ListParagraph"/>
        <w:numPr>
          <w:ilvl w:val="0"/>
          <w:numId w:val="22"/>
        </w:numPr>
        <w:spacing w:after="160"/>
        <w:contextualSpacing/>
        <w:jc w:val="both"/>
        <w:rPr>
          <w:rFonts w:ascii="Arial" w:eastAsia="Arial" w:hAnsi="Arial" w:cs="Arial"/>
          <w:color w:val="000000" w:themeColor="text1"/>
          <w:szCs w:val="22"/>
          <w:u w:color="000000"/>
          <w:bdr w:val="nil"/>
          <w:lang w:val="en-US"/>
        </w:rPr>
      </w:pPr>
      <w:r w:rsidRPr="00A47218">
        <w:rPr>
          <w:rFonts w:ascii="Arial" w:eastAsia="Arial" w:hAnsi="Arial" w:cs="Arial"/>
          <w:color w:val="000000" w:themeColor="text1"/>
          <w:szCs w:val="22"/>
          <w:u w:color="000000"/>
          <w:bdr w:val="nil"/>
          <w:lang w:val="en-US"/>
        </w:rPr>
        <w:lastRenderedPageBreak/>
        <w:t>Welsh local government has its own devolution journey.  Following the decision of the Welsh Government to end its policy of reducing the number of councils through local government restructuring, councils in Wales have been asked to develop proposals for shared services.  We are working with the WLGA to support its work with councils through sharing the learning from English councils and new Combined Authorities.</w:t>
      </w:r>
    </w:p>
    <w:sectPr w:rsidR="00A80913" w:rsidRPr="00630318" w:rsidSect="004210E5">
      <w:headerReference w:type="default" r:id="rId12"/>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B57C4C" w14:textId="77777777" w:rsidR="00A47218" w:rsidRDefault="00A47218">
      <w:r>
        <w:separator/>
      </w:r>
    </w:p>
  </w:endnote>
  <w:endnote w:type="continuationSeparator" w:id="0">
    <w:p w14:paraId="5866D095" w14:textId="77777777" w:rsidR="00A47218" w:rsidRDefault="00A47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Times New Roman"/>
    <w:charset w:val="00"/>
    <w:family w:val="auto"/>
    <w:pitch w:val="default"/>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EE61646-41B9-44D3-A5A2-8C72E1412833}"/>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embedBold r:id="rId2" w:fontKey="{9B010812-9E60-449B-BCE9-04AA61F2D3ED}"/>
  </w:font>
  <w:font w:name="Cambria">
    <w:panose1 w:val="02040503050406030204"/>
    <w:charset w:val="00"/>
    <w:family w:val="roman"/>
    <w:pitch w:val="variable"/>
    <w:sig w:usb0="E00002FF" w:usb1="400004FF" w:usb2="00000000" w:usb3="00000000" w:csb0="0000019F" w:csb1="00000000"/>
    <w:embedRegular r:id="rId3" w:fontKey="{058632E4-965E-46C6-AA52-AEB162003F58}"/>
  </w:font>
  <w:font w:name="Calibri">
    <w:panose1 w:val="020F0502020204030204"/>
    <w:charset w:val="00"/>
    <w:family w:val="swiss"/>
    <w:pitch w:val="variable"/>
    <w:sig w:usb0="E00002FF" w:usb1="4000ACFF" w:usb2="00000001" w:usb3="00000000" w:csb0="0000019F" w:csb1="00000000"/>
    <w:embedRegular r:id="rId4" w:fontKey="{2C8CE8BB-3AC9-4950-875D-66E1DEBABE3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B9D3AC" w14:textId="77777777" w:rsidR="00A47218" w:rsidRDefault="00A47218">
      <w:r>
        <w:separator/>
      </w:r>
    </w:p>
  </w:footnote>
  <w:footnote w:type="continuationSeparator" w:id="0">
    <w:p w14:paraId="37ABA006" w14:textId="77777777" w:rsidR="00A47218" w:rsidRDefault="00A47218">
      <w:r>
        <w:continuationSeparator/>
      </w:r>
    </w:p>
  </w:footnote>
  <w:footnote w:id="1">
    <w:p w14:paraId="00C28175" w14:textId="77777777" w:rsidR="00657E7A" w:rsidRPr="00630318" w:rsidRDefault="00657E7A" w:rsidP="00657E7A">
      <w:pPr>
        <w:pStyle w:val="FootnoteText"/>
        <w:rPr>
          <w:rFonts w:ascii="Arial" w:hAnsi="Arial" w:cs="Arial"/>
        </w:rPr>
      </w:pPr>
      <w:r w:rsidRPr="00630318">
        <w:rPr>
          <w:rStyle w:val="FootnoteReference"/>
          <w:rFonts w:ascii="Arial" w:hAnsi="Arial" w:cs="Arial"/>
        </w:rPr>
        <w:footnoteRef/>
      </w:r>
      <w:r w:rsidRPr="00630318">
        <w:rPr>
          <w:rFonts w:ascii="Arial" w:hAnsi="Arial" w:cs="Arial"/>
        </w:rPr>
        <w:t xml:space="preserve"> </w:t>
      </w:r>
      <w:hyperlink r:id="rId1" w:history="1">
        <w:r w:rsidRPr="00630318">
          <w:rPr>
            <w:rStyle w:val="Hyperlink"/>
            <w:rFonts w:ascii="Arial" w:hAnsi="Arial" w:cs="Arial"/>
          </w:rPr>
          <w:t>www.local.gov.uk/devolution-our-offer-support</w:t>
        </w:r>
      </w:hyperlink>
      <w:r w:rsidRPr="00630318">
        <w:rPr>
          <w:rFonts w:ascii="Arial" w:hAnsi="Arial" w:cs="Arial"/>
        </w:rPr>
        <w:t xml:space="preserve"> </w:t>
      </w:r>
    </w:p>
  </w:footnote>
  <w:footnote w:id="2">
    <w:p w14:paraId="0548F476" w14:textId="77777777" w:rsidR="00A47218" w:rsidRPr="000717DF" w:rsidRDefault="00A47218" w:rsidP="00A173AB">
      <w:pPr>
        <w:pStyle w:val="FootnoteText"/>
        <w:rPr>
          <w:rFonts w:ascii="Arial" w:hAnsi="Arial" w:cs="Arial"/>
        </w:rPr>
      </w:pPr>
      <w:r w:rsidRPr="000717DF">
        <w:rPr>
          <w:rStyle w:val="FootnoteReference"/>
          <w:rFonts w:ascii="Arial" w:hAnsi="Arial" w:cs="Arial"/>
        </w:rPr>
        <w:footnoteRef/>
      </w:r>
      <w:r w:rsidRPr="000717DF">
        <w:rPr>
          <w:rFonts w:ascii="Arial" w:hAnsi="Arial" w:cs="Arial"/>
        </w:rPr>
        <w:t xml:space="preserve"> </w:t>
      </w:r>
      <w:hyperlink r:id="rId2" w:history="1">
        <w:r w:rsidRPr="000717DF">
          <w:rPr>
            <w:rStyle w:val="Hyperlink"/>
            <w:rFonts w:ascii="Arial" w:hAnsi="Arial" w:cs="Arial"/>
          </w:rPr>
          <w:t>www.local.gov.uk/devolution-our-offer-support</w:t>
        </w:r>
      </w:hyperlink>
      <w:r w:rsidRPr="000717DF">
        <w:rPr>
          <w:rFonts w:ascii="Arial" w:hAnsi="Arial" w:cs="Aria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9"/>
      <w:gridCol w:w="3222"/>
    </w:tblGrid>
    <w:tr w:rsidR="00A47218" w:rsidRPr="004F266E" w14:paraId="04806325" w14:textId="77777777" w:rsidTr="004210E5">
      <w:tc>
        <w:tcPr>
          <w:tcW w:w="5920" w:type="dxa"/>
          <w:vMerge w:val="restart"/>
          <w:shd w:val="clear" w:color="auto" w:fill="auto"/>
        </w:tcPr>
        <w:p w14:paraId="300A839A" w14:textId="77777777" w:rsidR="00A47218" w:rsidRPr="00374227" w:rsidRDefault="00A47218" w:rsidP="004210E5">
          <w:pPr>
            <w:pStyle w:val="Header"/>
            <w:tabs>
              <w:tab w:val="clear" w:pos="4153"/>
              <w:tab w:val="clear" w:pos="8306"/>
              <w:tab w:val="center" w:pos="2923"/>
            </w:tabs>
          </w:pPr>
          <w:r>
            <w:rPr>
              <w:rFonts w:ascii="Arial" w:hAnsi="Arial" w:cs="Arial"/>
              <w:noProof/>
              <w:sz w:val="44"/>
              <w:szCs w:val="44"/>
            </w:rPr>
            <w:drawing>
              <wp:inline distT="0" distB="0" distL="0" distR="0" wp14:anchorId="5F242F35" wp14:editId="0A33EE48">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1E6785B0" w14:textId="77777777" w:rsidR="00A47218" w:rsidRPr="00374227" w:rsidRDefault="00A47218" w:rsidP="008A6A64">
          <w:pPr>
            <w:pStyle w:val="Header"/>
            <w:rPr>
              <w:rFonts w:ascii="Arial" w:hAnsi="Arial" w:cs="Arial"/>
              <w:b/>
              <w:szCs w:val="22"/>
            </w:rPr>
          </w:pPr>
          <w:r w:rsidRPr="00AA0139">
            <w:rPr>
              <w:rFonts w:ascii="Arial" w:hAnsi="Arial" w:cs="Arial"/>
              <w:b/>
              <w:szCs w:val="22"/>
            </w:rPr>
            <w:t xml:space="preserve">City Regions </w:t>
          </w:r>
          <w:r>
            <w:rPr>
              <w:rFonts w:ascii="Arial" w:hAnsi="Arial" w:cs="Arial"/>
              <w:b/>
              <w:szCs w:val="22"/>
            </w:rPr>
            <w:t>Board</w:t>
          </w:r>
        </w:p>
      </w:tc>
    </w:tr>
    <w:tr w:rsidR="00A47218" w14:paraId="3E6EAE39" w14:textId="77777777" w:rsidTr="004210E5">
      <w:trPr>
        <w:trHeight w:val="450"/>
      </w:trPr>
      <w:tc>
        <w:tcPr>
          <w:tcW w:w="5920" w:type="dxa"/>
          <w:vMerge/>
          <w:shd w:val="clear" w:color="auto" w:fill="auto"/>
        </w:tcPr>
        <w:p w14:paraId="4C682A61" w14:textId="77777777" w:rsidR="00A47218" w:rsidRPr="00374227" w:rsidRDefault="00A47218" w:rsidP="004210E5">
          <w:pPr>
            <w:pStyle w:val="Header"/>
          </w:pPr>
        </w:p>
      </w:tc>
      <w:tc>
        <w:tcPr>
          <w:tcW w:w="3260" w:type="dxa"/>
          <w:shd w:val="clear" w:color="auto" w:fill="auto"/>
          <w:vAlign w:val="center"/>
        </w:tcPr>
        <w:p w14:paraId="532E9DF5" w14:textId="77777777" w:rsidR="00A47218" w:rsidRPr="00374227" w:rsidRDefault="00A47218">
          <w:pPr>
            <w:pStyle w:val="Header"/>
            <w:spacing w:before="60"/>
            <w:rPr>
              <w:rFonts w:ascii="Arial" w:hAnsi="Arial" w:cs="Arial"/>
              <w:szCs w:val="22"/>
            </w:rPr>
          </w:pPr>
          <w:r>
            <w:rPr>
              <w:rFonts w:ascii="Arial" w:hAnsi="Arial" w:cs="Arial"/>
              <w:szCs w:val="22"/>
            </w:rPr>
            <w:t>19 June 2017</w:t>
          </w:r>
        </w:p>
      </w:tc>
    </w:tr>
    <w:tr w:rsidR="00A47218" w:rsidRPr="004F266E" w14:paraId="64A433F8" w14:textId="77777777" w:rsidTr="004210E5">
      <w:trPr>
        <w:trHeight w:val="708"/>
      </w:trPr>
      <w:tc>
        <w:tcPr>
          <w:tcW w:w="5920" w:type="dxa"/>
          <w:vMerge/>
          <w:shd w:val="clear" w:color="auto" w:fill="auto"/>
        </w:tcPr>
        <w:p w14:paraId="371EA1F7" w14:textId="77777777" w:rsidR="00A47218" w:rsidRPr="00374227" w:rsidRDefault="00A47218" w:rsidP="004210E5">
          <w:pPr>
            <w:pStyle w:val="Header"/>
          </w:pPr>
        </w:p>
      </w:tc>
      <w:tc>
        <w:tcPr>
          <w:tcW w:w="3260" w:type="dxa"/>
          <w:shd w:val="clear" w:color="auto" w:fill="auto"/>
          <w:vAlign w:val="center"/>
        </w:tcPr>
        <w:p w14:paraId="2D3851BB" w14:textId="77777777" w:rsidR="00A47218" w:rsidRPr="00374227" w:rsidRDefault="00A47218" w:rsidP="004B0FD9">
          <w:pPr>
            <w:pStyle w:val="Header"/>
            <w:spacing w:before="60"/>
            <w:rPr>
              <w:rFonts w:ascii="Arial" w:hAnsi="Arial" w:cs="Arial"/>
              <w:b/>
              <w:szCs w:val="22"/>
            </w:rPr>
          </w:pPr>
        </w:p>
      </w:tc>
    </w:tr>
  </w:tbl>
  <w:p w14:paraId="0A6AA469" w14:textId="77777777" w:rsidR="00A47218" w:rsidRPr="0021114E" w:rsidRDefault="00A47218">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20238"/>
    <w:multiLevelType w:val="multilevel"/>
    <w:tmpl w:val="C9AA1F60"/>
    <w:lvl w:ilvl="0">
      <w:start w:val="3"/>
      <w:numFmt w:val="decimal"/>
      <w:lvlText w:val="%1."/>
      <w:lvlJc w:val="left"/>
      <w:pPr>
        <w:ind w:left="360" w:hanging="360"/>
      </w:pPr>
      <w:rPr>
        <w:rFonts w:hint="default"/>
        <w:b w:val="0"/>
        <w:color w:val="auto"/>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BC2097"/>
    <w:multiLevelType w:val="hybridMultilevel"/>
    <w:tmpl w:val="DB944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B57BB"/>
    <w:multiLevelType w:val="multilevel"/>
    <w:tmpl w:val="ADBA5CF2"/>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8BF48F0"/>
    <w:multiLevelType w:val="multilevel"/>
    <w:tmpl w:val="67BC1892"/>
    <w:lvl w:ilvl="0">
      <w:start w:val="6"/>
      <w:numFmt w:val="decimal"/>
      <w:lvlText w:val="%1"/>
      <w:lvlJc w:val="left"/>
      <w:pPr>
        <w:ind w:left="360" w:hanging="360"/>
      </w:pPr>
      <w:rPr>
        <w:rFonts w:hint="default"/>
        <w:b w:val="0"/>
      </w:rPr>
    </w:lvl>
    <w:lvl w:ilvl="1">
      <w:start w:val="1"/>
      <w:numFmt w:val="decimal"/>
      <w:lvlText w:val="%1.%2"/>
      <w:lvlJc w:val="center"/>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CCC7D62"/>
    <w:multiLevelType w:val="hybridMultilevel"/>
    <w:tmpl w:val="A0A8DE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2B06C6"/>
    <w:multiLevelType w:val="multilevel"/>
    <w:tmpl w:val="F530B646"/>
    <w:lvl w:ilvl="0">
      <w:start w:val="3"/>
      <w:numFmt w:val="decimal"/>
      <w:lvlText w:val="%1"/>
      <w:lvlJc w:val="left"/>
      <w:pPr>
        <w:ind w:left="360" w:hanging="360"/>
      </w:pPr>
      <w:rPr>
        <w:rFonts w:hint="default"/>
        <w:b w:val="0"/>
        <w:sz w:val="24"/>
      </w:rPr>
    </w:lvl>
    <w:lvl w:ilvl="1">
      <w:start w:val="1"/>
      <w:numFmt w:val="decimal"/>
      <w:lvlText w:val="%1.%2"/>
      <w:lvlJc w:val="left"/>
      <w:pPr>
        <w:ind w:left="360" w:hanging="360"/>
      </w:pPr>
      <w:rPr>
        <w:rFonts w:hint="default"/>
        <w:b w:val="0"/>
        <w:sz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720" w:hanging="72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080" w:hanging="108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440" w:hanging="1440"/>
      </w:pPr>
      <w:rPr>
        <w:rFonts w:hint="default"/>
        <w:b w:val="0"/>
        <w:sz w:val="24"/>
      </w:rPr>
    </w:lvl>
    <w:lvl w:ilvl="8">
      <w:start w:val="1"/>
      <w:numFmt w:val="decimal"/>
      <w:lvlText w:val="%1.%2.%3.%4.%5.%6.%7.%8.%9"/>
      <w:lvlJc w:val="left"/>
      <w:pPr>
        <w:ind w:left="1800" w:hanging="1800"/>
      </w:pPr>
      <w:rPr>
        <w:rFonts w:hint="default"/>
        <w:b w:val="0"/>
        <w:sz w:val="24"/>
      </w:rPr>
    </w:lvl>
  </w:abstractNum>
  <w:abstractNum w:abstractNumId="6" w15:restartNumberingAfterBreak="0">
    <w:nsid w:val="25C95338"/>
    <w:multiLevelType w:val="multilevel"/>
    <w:tmpl w:val="8CCAAF2E"/>
    <w:lvl w:ilvl="0">
      <w:start w:val="7"/>
      <w:numFmt w:val="decimal"/>
      <w:lvlText w:val="%1"/>
      <w:lvlJc w:val="left"/>
      <w:pPr>
        <w:ind w:left="360" w:hanging="360"/>
      </w:pPr>
      <w:rPr>
        <w:rFonts w:eastAsia="Arial" w:hint="default"/>
        <w:b/>
        <w:color w:val="000000"/>
      </w:rPr>
    </w:lvl>
    <w:lvl w:ilvl="1">
      <w:start w:val="1"/>
      <w:numFmt w:val="decimal"/>
      <w:lvlText w:val="%1.%2"/>
      <w:lvlJc w:val="left"/>
      <w:pPr>
        <w:ind w:left="709" w:hanging="360"/>
      </w:pPr>
      <w:rPr>
        <w:rFonts w:eastAsia="Arial" w:hint="default"/>
        <w:b/>
        <w:color w:val="000000"/>
      </w:rPr>
    </w:lvl>
    <w:lvl w:ilvl="2">
      <w:start w:val="1"/>
      <w:numFmt w:val="decimal"/>
      <w:lvlText w:val="%1.%2.%3"/>
      <w:lvlJc w:val="left"/>
      <w:pPr>
        <w:ind w:left="1418" w:hanging="720"/>
      </w:pPr>
      <w:rPr>
        <w:rFonts w:eastAsia="Arial" w:hint="default"/>
        <w:b/>
        <w:color w:val="000000"/>
      </w:rPr>
    </w:lvl>
    <w:lvl w:ilvl="3">
      <w:start w:val="1"/>
      <w:numFmt w:val="decimal"/>
      <w:lvlText w:val="%1.%2.%3.%4"/>
      <w:lvlJc w:val="left"/>
      <w:pPr>
        <w:ind w:left="1767" w:hanging="720"/>
      </w:pPr>
      <w:rPr>
        <w:rFonts w:eastAsia="Arial" w:hint="default"/>
        <w:b/>
        <w:color w:val="000000"/>
      </w:rPr>
    </w:lvl>
    <w:lvl w:ilvl="4">
      <w:start w:val="1"/>
      <w:numFmt w:val="decimal"/>
      <w:lvlText w:val="%1.%2.%3.%4.%5"/>
      <w:lvlJc w:val="left"/>
      <w:pPr>
        <w:ind w:left="2476" w:hanging="1080"/>
      </w:pPr>
      <w:rPr>
        <w:rFonts w:eastAsia="Arial" w:hint="default"/>
        <w:b/>
        <w:color w:val="000000"/>
      </w:rPr>
    </w:lvl>
    <w:lvl w:ilvl="5">
      <w:start w:val="1"/>
      <w:numFmt w:val="decimal"/>
      <w:lvlText w:val="%1.%2.%3.%4.%5.%6"/>
      <w:lvlJc w:val="left"/>
      <w:pPr>
        <w:ind w:left="2825" w:hanging="1080"/>
      </w:pPr>
      <w:rPr>
        <w:rFonts w:eastAsia="Arial" w:hint="default"/>
        <w:b/>
        <w:color w:val="000000"/>
      </w:rPr>
    </w:lvl>
    <w:lvl w:ilvl="6">
      <w:start w:val="1"/>
      <w:numFmt w:val="decimal"/>
      <w:lvlText w:val="%1.%2.%3.%4.%5.%6.%7"/>
      <w:lvlJc w:val="left"/>
      <w:pPr>
        <w:ind w:left="3534" w:hanging="1440"/>
      </w:pPr>
      <w:rPr>
        <w:rFonts w:eastAsia="Arial" w:hint="default"/>
        <w:b/>
        <w:color w:val="000000"/>
      </w:rPr>
    </w:lvl>
    <w:lvl w:ilvl="7">
      <w:start w:val="1"/>
      <w:numFmt w:val="decimal"/>
      <w:lvlText w:val="%1.%2.%3.%4.%5.%6.%7.%8"/>
      <w:lvlJc w:val="left"/>
      <w:pPr>
        <w:ind w:left="3883" w:hanging="1440"/>
      </w:pPr>
      <w:rPr>
        <w:rFonts w:eastAsia="Arial" w:hint="default"/>
        <w:b/>
        <w:color w:val="000000"/>
      </w:rPr>
    </w:lvl>
    <w:lvl w:ilvl="8">
      <w:start w:val="1"/>
      <w:numFmt w:val="decimal"/>
      <w:lvlText w:val="%1.%2.%3.%4.%5.%6.%7.%8.%9"/>
      <w:lvlJc w:val="left"/>
      <w:pPr>
        <w:ind w:left="4592" w:hanging="1800"/>
      </w:pPr>
      <w:rPr>
        <w:rFonts w:eastAsia="Arial" w:hint="default"/>
        <w:b/>
        <w:color w:val="000000"/>
      </w:rPr>
    </w:lvl>
  </w:abstractNum>
  <w:abstractNum w:abstractNumId="7" w15:restartNumberingAfterBreak="0">
    <w:nsid w:val="2C643100"/>
    <w:multiLevelType w:val="multilevel"/>
    <w:tmpl w:val="29EEF516"/>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8" w15:restartNumberingAfterBreak="0">
    <w:nsid w:val="2CE33A45"/>
    <w:multiLevelType w:val="multilevel"/>
    <w:tmpl w:val="31145386"/>
    <w:lvl w:ilvl="0">
      <w:start w:val="5"/>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9" w15:restartNumberingAfterBreak="0">
    <w:nsid w:val="2FE5320C"/>
    <w:multiLevelType w:val="multilevel"/>
    <w:tmpl w:val="5E067ABC"/>
    <w:lvl w:ilvl="0">
      <w:start w:val="1"/>
      <w:numFmt w:val="bullet"/>
      <w:lvlText w:val=""/>
      <w:lvlJc w:val="left"/>
      <w:pPr>
        <w:ind w:left="927" w:hanging="360"/>
      </w:pPr>
      <w:rPr>
        <w:rFonts w:ascii="Symbol" w:hAnsi="Symbol" w:hint="default"/>
        <w:b w:val="0"/>
        <w:color w:val="auto"/>
        <w:sz w:val="22"/>
        <w:szCs w:val="22"/>
      </w:rPr>
    </w:lvl>
    <w:lvl w:ilvl="1">
      <w:start w:val="1"/>
      <w:numFmt w:val="decimal"/>
      <w:lvlText w:val="%1.%2."/>
      <w:lvlJc w:val="left"/>
      <w:pPr>
        <w:ind w:left="1359" w:hanging="432"/>
      </w:pPr>
      <w:rPr>
        <w:b w:val="0"/>
      </w:r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10" w15:restartNumberingAfterBreak="0">
    <w:nsid w:val="34D7537C"/>
    <w:multiLevelType w:val="hybridMultilevel"/>
    <w:tmpl w:val="EB9072F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7450C4D"/>
    <w:multiLevelType w:val="multilevel"/>
    <w:tmpl w:val="E81053CC"/>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b w:val="0"/>
      </w:rPr>
    </w:lvl>
    <w:lvl w:ilvl="2">
      <w:start w:val="1"/>
      <w:numFmt w:val="decimal"/>
      <w:lvlText w:val="%1.%2.%3"/>
      <w:lvlJc w:val="left"/>
      <w:pPr>
        <w:ind w:left="1077" w:hanging="737"/>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E934E06"/>
    <w:multiLevelType w:val="multilevel"/>
    <w:tmpl w:val="ADBA5CF2"/>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4617FC7"/>
    <w:multiLevelType w:val="multilevel"/>
    <w:tmpl w:val="7B887CEA"/>
    <w:lvl w:ilvl="0">
      <w:start w:val="5"/>
      <w:numFmt w:val="decimal"/>
      <w:lvlText w:val="%1"/>
      <w:lvlJc w:val="left"/>
      <w:pPr>
        <w:ind w:left="360" w:hanging="360"/>
      </w:pPr>
      <w:rPr>
        <w:rFonts w:eastAsia="Times New Roman" w:hint="default"/>
        <w:b/>
        <w:color w:val="auto"/>
      </w:rPr>
    </w:lvl>
    <w:lvl w:ilvl="1">
      <w:start w:val="1"/>
      <w:numFmt w:val="decimal"/>
      <w:lvlText w:val="%1.%2"/>
      <w:lvlJc w:val="left"/>
      <w:pPr>
        <w:ind w:left="1647" w:hanging="360"/>
      </w:pPr>
      <w:rPr>
        <w:rFonts w:eastAsia="Times New Roman" w:hint="default"/>
        <w:b w:val="0"/>
        <w:color w:val="auto"/>
      </w:rPr>
    </w:lvl>
    <w:lvl w:ilvl="2">
      <w:start w:val="1"/>
      <w:numFmt w:val="decimal"/>
      <w:lvlText w:val="%1.%2.%3"/>
      <w:lvlJc w:val="left"/>
      <w:pPr>
        <w:ind w:left="3294" w:hanging="720"/>
      </w:pPr>
      <w:rPr>
        <w:rFonts w:eastAsia="Times New Roman" w:hint="default"/>
        <w:b/>
        <w:color w:val="auto"/>
      </w:rPr>
    </w:lvl>
    <w:lvl w:ilvl="3">
      <w:start w:val="1"/>
      <w:numFmt w:val="decimal"/>
      <w:lvlText w:val="%1.%2.%3.%4"/>
      <w:lvlJc w:val="left"/>
      <w:pPr>
        <w:ind w:left="4581" w:hanging="720"/>
      </w:pPr>
      <w:rPr>
        <w:rFonts w:eastAsia="Times New Roman" w:hint="default"/>
        <w:b/>
        <w:color w:val="auto"/>
      </w:rPr>
    </w:lvl>
    <w:lvl w:ilvl="4">
      <w:start w:val="1"/>
      <w:numFmt w:val="decimal"/>
      <w:lvlText w:val="%1.%2.%3.%4.%5"/>
      <w:lvlJc w:val="left"/>
      <w:pPr>
        <w:ind w:left="6228" w:hanging="1080"/>
      </w:pPr>
      <w:rPr>
        <w:rFonts w:eastAsia="Times New Roman" w:hint="default"/>
        <w:b/>
        <w:color w:val="auto"/>
      </w:rPr>
    </w:lvl>
    <w:lvl w:ilvl="5">
      <w:start w:val="1"/>
      <w:numFmt w:val="decimal"/>
      <w:lvlText w:val="%1.%2.%3.%4.%5.%6"/>
      <w:lvlJc w:val="left"/>
      <w:pPr>
        <w:ind w:left="7515" w:hanging="1080"/>
      </w:pPr>
      <w:rPr>
        <w:rFonts w:eastAsia="Times New Roman" w:hint="default"/>
        <w:b/>
        <w:color w:val="auto"/>
      </w:rPr>
    </w:lvl>
    <w:lvl w:ilvl="6">
      <w:start w:val="1"/>
      <w:numFmt w:val="decimal"/>
      <w:lvlText w:val="%1.%2.%3.%4.%5.%6.%7"/>
      <w:lvlJc w:val="left"/>
      <w:pPr>
        <w:ind w:left="9162" w:hanging="1440"/>
      </w:pPr>
      <w:rPr>
        <w:rFonts w:eastAsia="Times New Roman" w:hint="default"/>
        <w:b/>
        <w:color w:val="auto"/>
      </w:rPr>
    </w:lvl>
    <w:lvl w:ilvl="7">
      <w:start w:val="1"/>
      <w:numFmt w:val="decimal"/>
      <w:lvlText w:val="%1.%2.%3.%4.%5.%6.%7.%8"/>
      <w:lvlJc w:val="left"/>
      <w:pPr>
        <w:ind w:left="10449" w:hanging="1440"/>
      </w:pPr>
      <w:rPr>
        <w:rFonts w:eastAsia="Times New Roman" w:hint="default"/>
        <w:b/>
        <w:color w:val="auto"/>
      </w:rPr>
    </w:lvl>
    <w:lvl w:ilvl="8">
      <w:start w:val="1"/>
      <w:numFmt w:val="decimal"/>
      <w:lvlText w:val="%1.%2.%3.%4.%5.%6.%7.%8.%9"/>
      <w:lvlJc w:val="left"/>
      <w:pPr>
        <w:ind w:left="12096" w:hanging="1800"/>
      </w:pPr>
      <w:rPr>
        <w:rFonts w:eastAsia="Times New Roman" w:hint="default"/>
        <w:b/>
        <w:color w:val="auto"/>
      </w:rPr>
    </w:lvl>
  </w:abstractNum>
  <w:abstractNum w:abstractNumId="14" w15:restartNumberingAfterBreak="0">
    <w:nsid w:val="46626879"/>
    <w:multiLevelType w:val="hybridMultilevel"/>
    <w:tmpl w:val="665C35D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 w15:restartNumberingAfterBreak="0">
    <w:nsid w:val="4F5A7AB1"/>
    <w:multiLevelType w:val="hybridMultilevel"/>
    <w:tmpl w:val="F5EC0E3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FEB3568"/>
    <w:multiLevelType w:val="hybridMultilevel"/>
    <w:tmpl w:val="70525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7B6CBD"/>
    <w:multiLevelType w:val="multilevel"/>
    <w:tmpl w:val="5F50F212"/>
    <w:lvl w:ilvl="0">
      <w:start w:val="1"/>
      <w:numFmt w:val="decimal"/>
      <w:lvlText w:val="%1."/>
      <w:lvlJc w:val="left"/>
      <w:pPr>
        <w:ind w:left="360" w:hanging="360"/>
      </w:pPr>
      <w:rPr>
        <w:rFonts w:hint="default"/>
        <w:b w:val="0"/>
        <w:color w:val="auto"/>
        <w:sz w:val="22"/>
        <w:szCs w:val="22"/>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0474D43"/>
    <w:multiLevelType w:val="multilevel"/>
    <w:tmpl w:val="24F2D480"/>
    <w:lvl w:ilvl="0">
      <w:start w:val="16"/>
      <w:numFmt w:val="decimal"/>
      <w:lvlText w:val="%1"/>
      <w:lvlJc w:val="left"/>
      <w:pPr>
        <w:ind w:left="420" w:hanging="420"/>
      </w:pPr>
      <w:rPr>
        <w:rFonts w:hint="default"/>
        <w:b/>
      </w:rPr>
    </w:lvl>
    <w:lvl w:ilvl="1">
      <w:start w:val="1"/>
      <w:numFmt w:val="decimal"/>
      <w:lvlText w:val="%1.%2"/>
      <w:lvlJc w:val="left"/>
      <w:pPr>
        <w:ind w:left="794" w:hanging="567"/>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648E6889"/>
    <w:multiLevelType w:val="multilevel"/>
    <w:tmpl w:val="45227B80"/>
    <w:lvl w:ilvl="0">
      <w:start w:val="6"/>
      <w:numFmt w:val="decimal"/>
      <w:lvlText w:val="%1"/>
      <w:lvlJc w:val="left"/>
      <w:pPr>
        <w:ind w:left="360" w:hanging="360"/>
      </w:pPr>
      <w:rPr>
        <w:rFonts w:eastAsia="Times New Roman" w:hint="default"/>
        <w:b/>
        <w:color w:val="auto"/>
      </w:rPr>
    </w:lvl>
    <w:lvl w:ilvl="1">
      <w:start w:val="1"/>
      <w:numFmt w:val="decimal"/>
      <w:lvlText w:val="%1.%2"/>
      <w:lvlJc w:val="left"/>
      <w:pPr>
        <w:ind w:left="360" w:hanging="360"/>
      </w:pPr>
      <w:rPr>
        <w:rFonts w:eastAsia="Times New Roman" w:hint="default"/>
        <w:b/>
        <w:color w:val="auto"/>
      </w:rPr>
    </w:lvl>
    <w:lvl w:ilvl="2">
      <w:start w:val="1"/>
      <w:numFmt w:val="decimal"/>
      <w:lvlText w:val="%1.%2.%3"/>
      <w:lvlJc w:val="left"/>
      <w:pPr>
        <w:ind w:left="720" w:hanging="720"/>
      </w:pPr>
      <w:rPr>
        <w:rFonts w:eastAsia="Times New Roman" w:hint="default"/>
        <w:b/>
        <w:color w:val="auto"/>
      </w:rPr>
    </w:lvl>
    <w:lvl w:ilvl="3">
      <w:start w:val="1"/>
      <w:numFmt w:val="decimal"/>
      <w:lvlText w:val="%1.%2.%3.%4"/>
      <w:lvlJc w:val="left"/>
      <w:pPr>
        <w:ind w:left="720" w:hanging="720"/>
      </w:pPr>
      <w:rPr>
        <w:rFonts w:eastAsia="Times New Roman" w:hint="default"/>
        <w:b/>
        <w:color w:val="auto"/>
      </w:rPr>
    </w:lvl>
    <w:lvl w:ilvl="4">
      <w:start w:val="1"/>
      <w:numFmt w:val="decimal"/>
      <w:lvlText w:val="%1.%2.%3.%4.%5"/>
      <w:lvlJc w:val="left"/>
      <w:pPr>
        <w:ind w:left="1080" w:hanging="1080"/>
      </w:pPr>
      <w:rPr>
        <w:rFonts w:eastAsia="Times New Roman" w:hint="default"/>
        <w:b/>
        <w:color w:val="auto"/>
      </w:rPr>
    </w:lvl>
    <w:lvl w:ilvl="5">
      <w:start w:val="1"/>
      <w:numFmt w:val="decimal"/>
      <w:lvlText w:val="%1.%2.%3.%4.%5.%6"/>
      <w:lvlJc w:val="left"/>
      <w:pPr>
        <w:ind w:left="1080" w:hanging="1080"/>
      </w:pPr>
      <w:rPr>
        <w:rFonts w:eastAsia="Times New Roman" w:hint="default"/>
        <w:b/>
        <w:color w:val="auto"/>
      </w:rPr>
    </w:lvl>
    <w:lvl w:ilvl="6">
      <w:start w:val="1"/>
      <w:numFmt w:val="decimal"/>
      <w:lvlText w:val="%1.%2.%3.%4.%5.%6.%7"/>
      <w:lvlJc w:val="left"/>
      <w:pPr>
        <w:ind w:left="1440" w:hanging="1440"/>
      </w:pPr>
      <w:rPr>
        <w:rFonts w:eastAsia="Times New Roman" w:hint="default"/>
        <w:b/>
        <w:color w:val="auto"/>
      </w:rPr>
    </w:lvl>
    <w:lvl w:ilvl="7">
      <w:start w:val="1"/>
      <w:numFmt w:val="decimal"/>
      <w:lvlText w:val="%1.%2.%3.%4.%5.%6.%7.%8"/>
      <w:lvlJc w:val="left"/>
      <w:pPr>
        <w:ind w:left="1440" w:hanging="1440"/>
      </w:pPr>
      <w:rPr>
        <w:rFonts w:eastAsia="Times New Roman" w:hint="default"/>
        <w:b/>
        <w:color w:val="auto"/>
      </w:rPr>
    </w:lvl>
    <w:lvl w:ilvl="8">
      <w:start w:val="1"/>
      <w:numFmt w:val="decimal"/>
      <w:lvlText w:val="%1.%2.%3.%4.%5.%6.%7.%8.%9"/>
      <w:lvlJc w:val="left"/>
      <w:pPr>
        <w:ind w:left="1800" w:hanging="1800"/>
      </w:pPr>
      <w:rPr>
        <w:rFonts w:eastAsia="Times New Roman" w:hint="default"/>
        <w:b/>
        <w:color w:val="auto"/>
      </w:rPr>
    </w:lvl>
  </w:abstractNum>
  <w:abstractNum w:abstractNumId="20" w15:restartNumberingAfterBreak="0">
    <w:nsid w:val="670A4ADF"/>
    <w:multiLevelType w:val="multilevel"/>
    <w:tmpl w:val="E8861FBE"/>
    <w:lvl w:ilvl="0">
      <w:start w:val="15"/>
      <w:numFmt w:val="decimal"/>
      <w:lvlText w:val="%1"/>
      <w:lvlJc w:val="left"/>
      <w:pPr>
        <w:ind w:left="420" w:hanging="420"/>
      </w:pPr>
      <w:rPr>
        <w:rFonts w:hint="default"/>
        <w:b/>
      </w:rPr>
    </w:lvl>
    <w:lvl w:ilvl="1">
      <w:start w:val="1"/>
      <w:numFmt w:val="decimal"/>
      <w:lvlText w:val="%1.%2"/>
      <w:lvlJc w:val="left"/>
      <w:pPr>
        <w:ind w:left="1247" w:hanging="623"/>
      </w:pPr>
      <w:rPr>
        <w:rFonts w:hint="default"/>
        <w:b w:val="0"/>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1" w15:restartNumberingAfterBreak="0">
    <w:nsid w:val="70A07C1E"/>
    <w:multiLevelType w:val="multilevel"/>
    <w:tmpl w:val="6058A6E6"/>
    <w:lvl w:ilvl="0">
      <w:start w:val="4"/>
      <w:numFmt w:val="decimal"/>
      <w:lvlText w:val="%1"/>
      <w:lvlJc w:val="left"/>
      <w:pPr>
        <w:ind w:left="360" w:hanging="360"/>
      </w:pPr>
      <w:rPr>
        <w:rFonts w:eastAsia="Times New Roman" w:hint="default"/>
        <w:b/>
        <w:color w:val="auto"/>
      </w:rPr>
    </w:lvl>
    <w:lvl w:ilvl="1">
      <w:start w:val="1"/>
      <w:numFmt w:val="decimal"/>
      <w:lvlText w:val="%1.%2"/>
      <w:lvlJc w:val="left"/>
      <w:pPr>
        <w:ind w:left="1287" w:hanging="360"/>
      </w:pPr>
      <w:rPr>
        <w:rFonts w:eastAsia="Times New Roman" w:hint="default"/>
        <w:b w:val="0"/>
        <w:color w:val="auto"/>
      </w:rPr>
    </w:lvl>
    <w:lvl w:ilvl="2">
      <w:start w:val="1"/>
      <w:numFmt w:val="decimal"/>
      <w:lvlText w:val="%1.%2.%3"/>
      <w:lvlJc w:val="left"/>
      <w:pPr>
        <w:ind w:left="2574" w:hanging="720"/>
      </w:pPr>
      <w:rPr>
        <w:rFonts w:eastAsia="Times New Roman" w:hint="default"/>
        <w:b/>
        <w:color w:val="auto"/>
      </w:rPr>
    </w:lvl>
    <w:lvl w:ilvl="3">
      <w:start w:val="1"/>
      <w:numFmt w:val="decimal"/>
      <w:lvlText w:val="%1.%2.%3.%4"/>
      <w:lvlJc w:val="left"/>
      <w:pPr>
        <w:ind w:left="3501" w:hanging="720"/>
      </w:pPr>
      <w:rPr>
        <w:rFonts w:eastAsia="Times New Roman" w:hint="default"/>
        <w:b/>
        <w:color w:val="auto"/>
      </w:rPr>
    </w:lvl>
    <w:lvl w:ilvl="4">
      <w:start w:val="1"/>
      <w:numFmt w:val="decimal"/>
      <w:lvlText w:val="%1.%2.%3.%4.%5"/>
      <w:lvlJc w:val="left"/>
      <w:pPr>
        <w:ind w:left="4788" w:hanging="1080"/>
      </w:pPr>
      <w:rPr>
        <w:rFonts w:eastAsia="Times New Roman" w:hint="default"/>
        <w:b/>
        <w:color w:val="auto"/>
      </w:rPr>
    </w:lvl>
    <w:lvl w:ilvl="5">
      <w:start w:val="1"/>
      <w:numFmt w:val="decimal"/>
      <w:lvlText w:val="%1.%2.%3.%4.%5.%6"/>
      <w:lvlJc w:val="left"/>
      <w:pPr>
        <w:ind w:left="5715" w:hanging="1080"/>
      </w:pPr>
      <w:rPr>
        <w:rFonts w:eastAsia="Times New Roman" w:hint="default"/>
        <w:b/>
        <w:color w:val="auto"/>
      </w:rPr>
    </w:lvl>
    <w:lvl w:ilvl="6">
      <w:start w:val="1"/>
      <w:numFmt w:val="decimal"/>
      <w:lvlText w:val="%1.%2.%3.%4.%5.%6.%7"/>
      <w:lvlJc w:val="left"/>
      <w:pPr>
        <w:ind w:left="7002" w:hanging="1440"/>
      </w:pPr>
      <w:rPr>
        <w:rFonts w:eastAsia="Times New Roman" w:hint="default"/>
        <w:b/>
        <w:color w:val="auto"/>
      </w:rPr>
    </w:lvl>
    <w:lvl w:ilvl="7">
      <w:start w:val="1"/>
      <w:numFmt w:val="decimal"/>
      <w:lvlText w:val="%1.%2.%3.%4.%5.%6.%7.%8"/>
      <w:lvlJc w:val="left"/>
      <w:pPr>
        <w:ind w:left="7929" w:hanging="1440"/>
      </w:pPr>
      <w:rPr>
        <w:rFonts w:eastAsia="Times New Roman" w:hint="default"/>
        <w:b/>
        <w:color w:val="auto"/>
      </w:rPr>
    </w:lvl>
    <w:lvl w:ilvl="8">
      <w:start w:val="1"/>
      <w:numFmt w:val="decimal"/>
      <w:lvlText w:val="%1.%2.%3.%4.%5.%6.%7.%8.%9"/>
      <w:lvlJc w:val="left"/>
      <w:pPr>
        <w:ind w:left="9216" w:hanging="1800"/>
      </w:pPr>
      <w:rPr>
        <w:rFonts w:eastAsia="Times New Roman" w:hint="default"/>
        <w:b/>
        <w:color w:val="auto"/>
      </w:rPr>
    </w:lvl>
  </w:abstractNum>
  <w:num w:numId="1">
    <w:abstractNumId w:val="17"/>
  </w:num>
  <w:num w:numId="2">
    <w:abstractNumId w:val="15"/>
  </w:num>
  <w:num w:numId="3">
    <w:abstractNumId w:val="4"/>
  </w:num>
  <w:num w:numId="4">
    <w:abstractNumId w:val="0"/>
  </w:num>
  <w:num w:numId="5">
    <w:abstractNumId w:val="9"/>
  </w:num>
  <w:num w:numId="6">
    <w:abstractNumId w:val="16"/>
  </w:num>
  <w:num w:numId="7">
    <w:abstractNumId w:val="1"/>
  </w:num>
  <w:num w:numId="8">
    <w:abstractNumId w:val="10"/>
  </w:num>
  <w:num w:numId="9">
    <w:abstractNumId w:val="6"/>
  </w:num>
  <w:num w:numId="10">
    <w:abstractNumId w:val="12"/>
  </w:num>
  <w:num w:numId="11">
    <w:abstractNumId w:val="2"/>
  </w:num>
  <w:num w:numId="12">
    <w:abstractNumId w:val="5"/>
  </w:num>
  <w:num w:numId="13">
    <w:abstractNumId w:val="11"/>
  </w:num>
  <w:num w:numId="14">
    <w:abstractNumId w:val="14"/>
  </w:num>
  <w:num w:numId="15">
    <w:abstractNumId w:val="21"/>
  </w:num>
  <w:num w:numId="16">
    <w:abstractNumId w:val="20"/>
  </w:num>
  <w:num w:numId="17">
    <w:abstractNumId w:val="7"/>
  </w:num>
  <w:num w:numId="18">
    <w:abstractNumId w:val="13"/>
  </w:num>
  <w:num w:numId="19">
    <w:abstractNumId w:val="18"/>
  </w:num>
  <w:num w:numId="20">
    <w:abstractNumId w:val="8"/>
  </w:num>
  <w:num w:numId="21">
    <w:abstractNumId w:val="19"/>
  </w:num>
  <w:num w:numId="22">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7C0A"/>
    <w:rsid w:val="0001046D"/>
    <w:rsid w:val="000109D3"/>
    <w:rsid w:val="00010A80"/>
    <w:rsid w:val="00011E01"/>
    <w:rsid w:val="000157B4"/>
    <w:rsid w:val="000326A2"/>
    <w:rsid w:val="000367FF"/>
    <w:rsid w:val="000414DD"/>
    <w:rsid w:val="00050698"/>
    <w:rsid w:val="0005285D"/>
    <w:rsid w:val="00056520"/>
    <w:rsid w:val="00061956"/>
    <w:rsid w:val="000717DF"/>
    <w:rsid w:val="0007766E"/>
    <w:rsid w:val="00081B2C"/>
    <w:rsid w:val="00084E44"/>
    <w:rsid w:val="000971BE"/>
    <w:rsid w:val="000A19B2"/>
    <w:rsid w:val="000A3935"/>
    <w:rsid w:val="000A72ED"/>
    <w:rsid w:val="000A7FC2"/>
    <w:rsid w:val="000B09F5"/>
    <w:rsid w:val="000B453A"/>
    <w:rsid w:val="000C3360"/>
    <w:rsid w:val="000D2BDB"/>
    <w:rsid w:val="000D702D"/>
    <w:rsid w:val="000E5E39"/>
    <w:rsid w:val="00100FC2"/>
    <w:rsid w:val="0010253D"/>
    <w:rsid w:val="00111AC4"/>
    <w:rsid w:val="0011702F"/>
    <w:rsid w:val="001172B6"/>
    <w:rsid w:val="001224A4"/>
    <w:rsid w:val="00124310"/>
    <w:rsid w:val="00133900"/>
    <w:rsid w:val="00145ED0"/>
    <w:rsid w:val="0014708F"/>
    <w:rsid w:val="00166F7D"/>
    <w:rsid w:val="001675CD"/>
    <w:rsid w:val="00173D5A"/>
    <w:rsid w:val="0017617B"/>
    <w:rsid w:val="0018231A"/>
    <w:rsid w:val="001A07F1"/>
    <w:rsid w:val="001A6DF4"/>
    <w:rsid w:val="001A7A02"/>
    <w:rsid w:val="001B7B36"/>
    <w:rsid w:val="001D2C76"/>
    <w:rsid w:val="001D6703"/>
    <w:rsid w:val="001E476B"/>
    <w:rsid w:val="001E4CE7"/>
    <w:rsid w:val="00201352"/>
    <w:rsid w:val="0021114E"/>
    <w:rsid w:val="002166C1"/>
    <w:rsid w:val="00223F45"/>
    <w:rsid w:val="00226457"/>
    <w:rsid w:val="00233433"/>
    <w:rsid w:val="002367DE"/>
    <w:rsid w:val="002414C2"/>
    <w:rsid w:val="00244D29"/>
    <w:rsid w:val="00254DF4"/>
    <w:rsid w:val="00274FA7"/>
    <w:rsid w:val="00280547"/>
    <w:rsid w:val="00297671"/>
    <w:rsid w:val="002A0C7D"/>
    <w:rsid w:val="002A0D9E"/>
    <w:rsid w:val="002B012A"/>
    <w:rsid w:val="002C4733"/>
    <w:rsid w:val="002C6751"/>
    <w:rsid w:val="002C741B"/>
    <w:rsid w:val="002D0658"/>
    <w:rsid w:val="002D06AA"/>
    <w:rsid w:val="002D0E13"/>
    <w:rsid w:val="002F15DD"/>
    <w:rsid w:val="00302667"/>
    <w:rsid w:val="00311D2E"/>
    <w:rsid w:val="00324E86"/>
    <w:rsid w:val="0032561F"/>
    <w:rsid w:val="003312B5"/>
    <w:rsid w:val="00342680"/>
    <w:rsid w:val="003431FC"/>
    <w:rsid w:val="003554D6"/>
    <w:rsid w:val="00363ED4"/>
    <w:rsid w:val="00372DE6"/>
    <w:rsid w:val="00376CCB"/>
    <w:rsid w:val="00386285"/>
    <w:rsid w:val="003978FB"/>
    <w:rsid w:val="003B41CB"/>
    <w:rsid w:val="003B6C79"/>
    <w:rsid w:val="003C77A8"/>
    <w:rsid w:val="003E20D5"/>
    <w:rsid w:val="003E2390"/>
    <w:rsid w:val="003E4825"/>
    <w:rsid w:val="003E4B3E"/>
    <w:rsid w:val="003F0E2D"/>
    <w:rsid w:val="0041006B"/>
    <w:rsid w:val="004210E5"/>
    <w:rsid w:val="0042168F"/>
    <w:rsid w:val="0043559C"/>
    <w:rsid w:val="00435D57"/>
    <w:rsid w:val="004401AF"/>
    <w:rsid w:val="00443129"/>
    <w:rsid w:val="00444C86"/>
    <w:rsid w:val="004529D3"/>
    <w:rsid w:val="00462206"/>
    <w:rsid w:val="004648E3"/>
    <w:rsid w:val="00464FAF"/>
    <w:rsid w:val="00470D28"/>
    <w:rsid w:val="004716CF"/>
    <w:rsid w:val="00476517"/>
    <w:rsid w:val="00481260"/>
    <w:rsid w:val="00481354"/>
    <w:rsid w:val="00482465"/>
    <w:rsid w:val="00485FF8"/>
    <w:rsid w:val="004B0FD9"/>
    <w:rsid w:val="004B76BC"/>
    <w:rsid w:val="004D36F3"/>
    <w:rsid w:val="004E24A8"/>
    <w:rsid w:val="004F12FE"/>
    <w:rsid w:val="005057C2"/>
    <w:rsid w:val="00540FE1"/>
    <w:rsid w:val="00546D0D"/>
    <w:rsid w:val="00550A7B"/>
    <w:rsid w:val="00562E52"/>
    <w:rsid w:val="00575EED"/>
    <w:rsid w:val="005802A7"/>
    <w:rsid w:val="005940E1"/>
    <w:rsid w:val="00595453"/>
    <w:rsid w:val="00595705"/>
    <w:rsid w:val="005A4799"/>
    <w:rsid w:val="005A4917"/>
    <w:rsid w:val="005A70E9"/>
    <w:rsid w:val="005B3508"/>
    <w:rsid w:val="005B6237"/>
    <w:rsid w:val="005D5B2F"/>
    <w:rsid w:val="005E38A9"/>
    <w:rsid w:val="005E4E7F"/>
    <w:rsid w:val="005F0364"/>
    <w:rsid w:val="005F364F"/>
    <w:rsid w:val="005F606B"/>
    <w:rsid w:val="00601A2D"/>
    <w:rsid w:val="006137EA"/>
    <w:rsid w:val="00616455"/>
    <w:rsid w:val="00617B72"/>
    <w:rsid w:val="00630318"/>
    <w:rsid w:val="006438F6"/>
    <w:rsid w:val="00646A98"/>
    <w:rsid w:val="006500A4"/>
    <w:rsid w:val="00650936"/>
    <w:rsid w:val="00654832"/>
    <w:rsid w:val="00657E7A"/>
    <w:rsid w:val="006657F1"/>
    <w:rsid w:val="00672DF9"/>
    <w:rsid w:val="00675175"/>
    <w:rsid w:val="00697304"/>
    <w:rsid w:val="006A0E31"/>
    <w:rsid w:val="006A5B68"/>
    <w:rsid w:val="006B4E36"/>
    <w:rsid w:val="006C2D1D"/>
    <w:rsid w:val="006C33DB"/>
    <w:rsid w:val="006C6FAD"/>
    <w:rsid w:val="006D2CCE"/>
    <w:rsid w:val="006E20E6"/>
    <w:rsid w:val="006F0CCB"/>
    <w:rsid w:val="006F1DA5"/>
    <w:rsid w:val="006F6727"/>
    <w:rsid w:val="007025B2"/>
    <w:rsid w:val="0070575A"/>
    <w:rsid w:val="00706D3A"/>
    <w:rsid w:val="00707ABE"/>
    <w:rsid w:val="00716C91"/>
    <w:rsid w:val="00733369"/>
    <w:rsid w:val="007342E0"/>
    <w:rsid w:val="007342EA"/>
    <w:rsid w:val="00747C5D"/>
    <w:rsid w:val="00754666"/>
    <w:rsid w:val="00754E02"/>
    <w:rsid w:val="00756D6C"/>
    <w:rsid w:val="007570E9"/>
    <w:rsid w:val="007670B0"/>
    <w:rsid w:val="007837AB"/>
    <w:rsid w:val="0078772F"/>
    <w:rsid w:val="007A063E"/>
    <w:rsid w:val="007B26D4"/>
    <w:rsid w:val="007B7A0E"/>
    <w:rsid w:val="007C1849"/>
    <w:rsid w:val="007C2BC2"/>
    <w:rsid w:val="007C479A"/>
    <w:rsid w:val="007D64E7"/>
    <w:rsid w:val="007E2685"/>
    <w:rsid w:val="007F248F"/>
    <w:rsid w:val="007F24E8"/>
    <w:rsid w:val="00841710"/>
    <w:rsid w:val="00842DA7"/>
    <w:rsid w:val="00860C8D"/>
    <w:rsid w:val="00864C97"/>
    <w:rsid w:val="00867EE2"/>
    <w:rsid w:val="0087174A"/>
    <w:rsid w:val="0087546A"/>
    <w:rsid w:val="008772F4"/>
    <w:rsid w:val="00880D3D"/>
    <w:rsid w:val="00893E53"/>
    <w:rsid w:val="008A6A64"/>
    <w:rsid w:val="008B2DED"/>
    <w:rsid w:val="008B6DF7"/>
    <w:rsid w:val="008B779E"/>
    <w:rsid w:val="008C3AFD"/>
    <w:rsid w:val="008D1B23"/>
    <w:rsid w:val="008D332D"/>
    <w:rsid w:val="008E1E19"/>
    <w:rsid w:val="008E5AE8"/>
    <w:rsid w:val="008F11D6"/>
    <w:rsid w:val="008F3A81"/>
    <w:rsid w:val="00914A91"/>
    <w:rsid w:val="00920FA7"/>
    <w:rsid w:val="0092710B"/>
    <w:rsid w:val="00927A53"/>
    <w:rsid w:val="00931FA5"/>
    <w:rsid w:val="00932522"/>
    <w:rsid w:val="009378E5"/>
    <w:rsid w:val="0094468C"/>
    <w:rsid w:val="00967F3E"/>
    <w:rsid w:val="00982B41"/>
    <w:rsid w:val="009846F7"/>
    <w:rsid w:val="009858CA"/>
    <w:rsid w:val="00993026"/>
    <w:rsid w:val="009A0579"/>
    <w:rsid w:val="009A438D"/>
    <w:rsid w:val="009A7C84"/>
    <w:rsid w:val="009B0968"/>
    <w:rsid w:val="009C4ADA"/>
    <w:rsid w:val="009C64BE"/>
    <w:rsid w:val="009C7622"/>
    <w:rsid w:val="009C799F"/>
    <w:rsid w:val="009D5D4A"/>
    <w:rsid w:val="009D6157"/>
    <w:rsid w:val="009D6335"/>
    <w:rsid w:val="009E17B8"/>
    <w:rsid w:val="009E64CF"/>
    <w:rsid w:val="009F5825"/>
    <w:rsid w:val="009F70EE"/>
    <w:rsid w:val="009F78D2"/>
    <w:rsid w:val="00A05560"/>
    <w:rsid w:val="00A05A24"/>
    <w:rsid w:val="00A100BF"/>
    <w:rsid w:val="00A11170"/>
    <w:rsid w:val="00A173AB"/>
    <w:rsid w:val="00A317B0"/>
    <w:rsid w:val="00A4029D"/>
    <w:rsid w:val="00A41125"/>
    <w:rsid w:val="00A41968"/>
    <w:rsid w:val="00A466E4"/>
    <w:rsid w:val="00A47218"/>
    <w:rsid w:val="00A601EC"/>
    <w:rsid w:val="00A6508C"/>
    <w:rsid w:val="00A67E0E"/>
    <w:rsid w:val="00A71CD2"/>
    <w:rsid w:val="00A7644D"/>
    <w:rsid w:val="00A80913"/>
    <w:rsid w:val="00A9189F"/>
    <w:rsid w:val="00A92B3B"/>
    <w:rsid w:val="00AA0139"/>
    <w:rsid w:val="00AA317A"/>
    <w:rsid w:val="00AA5C07"/>
    <w:rsid w:val="00AA5FEF"/>
    <w:rsid w:val="00AA6F4D"/>
    <w:rsid w:val="00AC4A64"/>
    <w:rsid w:val="00AD589E"/>
    <w:rsid w:val="00AE5284"/>
    <w:rsid w:val="00AE7438"/>
    <w:rsid w:val="00AF5858"/>
    <w:rsid w:val="00B0159A"/>
    <w:rsid w:val="00B10A84"/>
    <w:rsid w:val="00B162A5"/>
    <w:rsid w:val="00B17D33"/>
    <w:rsid w:val="00B24510"/>
    <w:rsid w:val="00B51B1C"/>
    <w:rsid w:val="00B5364D"/>
    <w:rsid w:val="00B63F0D"/>
    <w:rsid w:val="00B668B0"/>
    <w:rsid w:val="00B67071"/>
    <w:rsid w:val="00B7585E"/>
    <w:rsid w:val="00B825D7"/>
    <w:rsid w:val="00B85171"/>
    <w:rsid w:val="00B96F53"/>
    <w:rsid w:val="00BA1D9F"/>
    <w:rsid w:val="00BA3D08"/>
    <w:rsid w:val="00BA445C"/>
    <w:rsid w:val="00BB212B"/>
    <w:rsid w:val="00BC10FC"/>
    <w:rsid w:val="00BC2C5E"/>
    <w:rsid w:val="00BC3B14"/>
    <w:rsid w:val="00BC3B9F"/>
    <w:rsid w:val="00BD4CCF"/>
    <w:rsid w:val="00BD4D88"/>
    <w:rsid w:val="00BE1A18"/>
    <w:rsid w:val="00BE7C69"/>
    <w:rsid w:val="00BF00E8"/>
    <w:rsid w:val="00BF3B88"/>
    <w:rsid w:val="00BF4F9E"/>
    <w:rsid w:val="00C179B1"/>
    <w:rsid w:val="00C21FC8"/>
    <w:rsid w:val="00C342FB"/>
    <w:rsid w:val="00C36EBD"/>
    <w:rsid w:val="00C430C6"/>
    <w:rsid w:val="00C56860"/>
    <w:rsid w:val="00C56D09"/>
    <w:rsid w:val="00C63BF4"/>
    <w:rsid w:val="00C767AB"/>
    <w:rsid w:val="00C82C83"/>
    <w:rsid w:val="00C83842"/>
    <w:rsid w:val="00C9258A"/>
    <w:rsid w:val="00CA1498"/>
    <w:rsid w:val="00CC0245"/>
    <w:rsid w:val="00CD1DD5"/>
    <w:rsid w:val="00CD28A8"/>
    <w:rsid w:val="00CD4ACA"/>
    <w:rsid w:val="00CE2310"/>
    <w:rsid w:val="00CF1E58"/>
    <w:rsid w:val="00D16AD6"/>
    <w:rsid w:val="00D1779A"/>
    <w:rsid w:val="00D2738C"/>
    <w:rsid w:val="00D463DC"/>
    <w:rsid w:val="00D53E11"/>
    <w:rsid w:val="00D55BB9"/>
    <w:rsid w:val="00D57C19"/>
    <w:rsid w:val="00D620BE"/>
    <w:rsid w:val="00D65AD6"/>
    <w:rsid w:val="00D66905"/>
    <w:rsid w:val="00D75764"/>
    <w:rsid w:val="00D7718D"/>
    <w:rsid w:val="00D77253"/>
    <w:rsid w:val="00D84788"/>
    <w:rsid w:val="00D903DC"/>
    <w:rsid w:val="00DA0183"/>
    <w:rsid w:val="00DA7395"/>
    <w:rsid w:val="00DA73D9"/>
    <w:rsid w:val="00DB3157"/>
    <w:rsid w:val="00DD7640"/>
    <w:rsid w:val="00DE3F82"/>
    <w:rsid w:val="00DF11AC"/>
    <w:rsid w:val="00E02A3C"/>
    <w:rsid w:val="00E02BF9"/>
    <w:rsid w:val="00E04074"/>
    <w:rsid w:val="00E06541"/>
    <w:rsid w:val="00E07AC8"/>
    <w:rsid w:val="00E11424"/>
    <w:rsid w:val="00E26110"/>
    <w:rsid w:val="00E27467"/>
    <w:rsid w:val="00E27552"/>
    <w:rsid w:val="00E354B4"/>
    <w:rsid w:val="00E4011A"/>
    <w:rsid w:val="00E52D8B"/>
    <w:rsid w:val="00E64FBC"/>
    <w:rsid w:val="00E650C7"/>
    <w:rsid w:val="00E72CA0"/>
    <w:rsid w:val="00E7710E"/>
    <w:rsid w:val="00E83EB8"/>
    <w:rsid w:val="00E84B8B"/>
    <w:rsid w:val="00E914D2"/>
    <w:rsid w:val="00E94F25"/>
    <w:rsid w:val="00EB1237"/>
    <w:rsid w:val="00EB1A7F"/>
    <w:rsid w:val="00EC6BFE"/>
    <w:rsid w:val="00ED4F75"/>
    <w:rsid w:val="00EE52DB"/>
    <w:rsid w:val="00EE5DD8"/>
    <w:rsid w:val="00F03D91"/>
    <w:rsid w:val="00F129D3"/>
    <w:rsid w:val="00F1456F"/>
    <w:rsid w:val="00F14648"/>
    <w:rsid w:val="00F23B3B"/>
    <w:rsid w:val="00F272CA"/>
    <w:rsid w:val="00F310D1"/>
    <w:rsid w:val="00F42E97"/>
    <w:rsid w:val="00F438BA"/>
    <w:rsid w:val="00F4540C"/>
    <w:rsid w:val="00F6257D"/>
    <w:rsid w:val="00F63668"/>
    <w:rsid w:val="00F6671D"/>
    <w:rsid w:val="00F66928"/>
    <w:rsid w:val="00F74F32"/>
    <w:rsid w:val="00F77051"/>
    <w:rsid w:val="00F866E4"/>
    <w:rsid w:val="00F9321A"/>
    <w:rsid w:val="00F95A3A"/>
    <w:rsid w:val="00FB295D"/>
    <w:rsid w:val="00FC7FAC"/>
    <w:rsid w:val="00FE181A"/>
    <w:rsid w:val="00FF2552"/>
    <w:rsid w:val="00FF490D"/>
    <w:rsid w:val="00FF55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4606654"/>
  <w15:docId w15:val="{68A16046-8C9B-47F8-A02B-E4C8E42BC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uiPriority w:val="99"/>
    <w:rsid w:val="002414C2"/>
    <w:rPr>
      <w:sz w:val="16"/>
      <w:szCs w:val="16"/>
    </w:rPr>
  </w:style>
  <w:style w:type="paragraph" w:styleId="CommentText">
    <w:name w:val="annotation text"/>
    <w:basedOn w:val="Normal"/>
    <w:link w:val="CommentTextChar"/>
    <w:uiPriority w:val="99"/>
    <w:rsid w:val="002414C2"/>
    <w:rPr>
      <w:sz w:val="20"/>
    </w:rPr>
  </w:style>
  <w:style w:type="character" w:customStyle="1" w:styleId="CommentTextChar">
    <w:name w:val="Comment Text Char"/>
    <w:basedOn w:val="DefaultParagraphFont"/>
    <w:link w:val="CommentText"/>
    <w:uiPriority w:val="99"/>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aliases w:val="Char, Char"/>
    <w:basedOn w:val="Normal"/>
    <w:link w:val="FootnoteTextChar"/>
    <w:uiPriority w:val="99"/>
    <w:rsid w:val="004210E5"/>
    <w:rPr>
      <w:rFonts w:ascii="Times New Roman" w:hAnsi="Times New Roman"/>
      <w:sz w:val="20"/>
    </w:rPr>
  </w:style>
  <w:style w:type="character" w:customStyle="1" w:styleId="FootnoteTextChar">
    <w:name w:val="Footnote Text Char"/>
    <w:aliases w:val="Char Char, Char Char"/>
    <w:basedOn w:val="DefaultParagraphFont"/>
    <w:link w:val="FootnoteText"/>
    <w:uiPriority w:val="99"/>
    <w:rsid w:val="004210E5"/>
  </w:style>
  <w:style w:type="character" w:styleId="FootnoteReference">
    <w:name w:val="footnote reference"/>
    <w:basedOn w:val="DefaultParagraphFont"/>
    <w:uiPriority w:val="99"/>
    <w:rsid w:val="004210E5"/>
    <w:rPr>
      <w:vertAlign w:val="superscript"/>
    </w:rPr>
  </w:style>
  <w:style w:type="paragraph" w:customStyle="1" w:styleId="lead">
    <w:name w:val="lead"/>
    <w:basedOn w:val="Normal"/>
    <w:rsid w:val="00E94F25"/>
    <w:pPr>
      <w:spacing w:before="100" w:beforeAutospacing="1" w:after="100" w:afterAutospacing="1"/>
    </w:pPr>
    <w:rPr>
      <w:rFonts w:ascii="Times New Roman" w:hAnsi="Times New Roman"/>
      <w:sz w:val="24"/>
      <w:szCs w:val="24"/>
    </w:rPr>
  </w:style>
  <w:style w:type="paragraph" w:styleId="NormalWeb">
    <w:name w:val="Normal (Web)"/>
    <w:basedOn w:val="Normal"/>
    <w:uiPriority w:val="99"/>
    <w:semiHidden/>
    <w:unhideWhenUsed/>
    <w:rsid w:val="00E94F25"/>
    <w:pPr>
      <w:spacing w:before="100" w:beforeAutospacing="1" w:after="100" w:afterAutospacing="1"/>
    </w:pPr>
    <w:rPr>
      <w:rFonts w:ascii="Times New Roman" w:hAnsi="Times New Roman"/>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4E24A8"/>
    <w:rPr>
      <w:rFonts w:ascii="Frutiger 45 Light" w:hAnsi="Frutiger 45 Light"/>
      <w:sz w:val="22"/>
    </w:rPr>
  </w:style>
  <w:style w:type="paragraph" w:customStyle="1" w:styleId="NORMALMAN">
    <w:name w:val="NORMAL MAN"/>
    <w:basedOn w:val="Normal"/>
    <w:link w:val="NORMALMANChar"/>
    <w:qFormat/>
    <w:rsid w:val="00BC2C5E"/>
    <w:rPr>
      <w:rFonts w:ascii="Arial" w:hAnsi="Arial"/>
    </w:rPr>
  </w:style>
  <w:style w:type="character" w:customStyle="1" w:styleId="NORMALMANChar">
    <w:name w:val="NORMAL MAN Char"/>
    <w:basedOn w:val="DefaultParagraphFont"/>
    <w:link w:val="NORMALMAN"/>
    <w:rsid w:val="00BC2C5E"/>
    <w:rPr>
      <w:rFonts w:ascii="Arial" w:hAnsi="Arial"/>
      <w:sz w:val="22"/>
    </w:rPr>
  </w:style>
  <w:style w:type="character" w:styleId="PlaceholderText">
    <w:name w:val="Placeholder Text"/>
    <w:basedOn w:val="DefaultParagraphFont"/>
    <w:uiPriority w:val="99"/>
    <w:semiHidden/>
    <w:rsid w:val="00AA0139"/>
    <w:rPr>
      <w:color w:val="808080"/>
    </w:rPr>
  </w:style>
  <w:style w:type="paragraph" w:customStyle="1" w:styleId="Default">
    <w:name w:val="Default"/>
    <w:rsid w:val="0018231A"/>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297671"/>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45487">
      <w:bodyDiv w:val="1"/>
      <w:marLeft w:val="0"/>
      <w:marRight w:val="0"/>
      <w:marTop w:val="0"/>
      <w:marBottom w:val="0"/>
      <w:divBdr>
        <w:top w:val="none" w:sz="0" w:space="0" w:color="auto"/>
        <w:left w:val="none" w:sz="0" w:space="0" w:color="auto"/>
        <w:bottom w:val="none" w:sz="0" w:space="0" w:color="auto"/>
        <w:right w:val="none" w:sz="0" w:space="0" w:color="auto"/>
      </w:divBdr>
      <w:divsChild>
        <w:div w:id="1769305180">
          <w:marLeft w:val="547"/>
          <w:marRight w:val="0"/>
          <w:marTop w:val="77"/>
          <w:marBottom w:val="0"/>
          <w:divBdr>
            <w:top w:val="none" w:sz="0" w:space="0" w:color="auto"/>
            <w:left w:val="none" w:sz="0" w:space="0" w:color="auto"/>
            <w:bottom w:val="none" w:sz="0" w:space="0" w:color="auto"/>
            <w:right w:val="none" w:sz="0" w:space="0" w:color="auto"/>
          </w:divBdr>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0967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becca.cox@local.gov.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www.local.gov.uk/devolution-our-offer-support" TargetMode="External"/><Relationship Id="rId1" Type="http://schemas.openxmlformats.org/officeDocument/2006/relationships/hyperlink" Target="http://www.local.gov.uk/devolution-our-offer-sup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2C1297DE93F42DC9B18E921636D665A"/>
        <w:category>
          <w:name w:val="General"/>
          <w:gallery w:val="placeholder"/>
        </w:category>
        <w:types>
          <w:type w:val="bbPlcHdr"/>
        </w:types>
        <w:behaviors>
          <w:behavior w:val="content"/>
        </w:behaviors>
        <w:guid w:val="{62F6EF76-B39E-436F-90BB-9F56C705CA48}"/>
      </w:docPartPr>
      <w:docPartBody>
        <w:p w:rsidR="00E34BD1" w:rsidRDefault="00E34BD1" w:rsidP="00E34BD1">
          <w:pPr>
            <w:pStyle w:val="F2C1297DE93F42DC9B18E921636D665A"/>
          </w:pPr>
          <w:r w:rsidRPr="006B4E09">
            <w:rPr>
              <w:rStyle w:val="PlaceholderText"/>
            </w:rPr>
            <w:t>Click here to enter text.</w:t>
          </w:r>
        </w:p>
      </w:docPartBody>
    </w:docPart>
    <w:docPart>
      <w:docPartPr>
        <w:name w:val="B22D25B37A424888B3725E5C8851A417"/>
        <w:category>
          <w:name w:val="General"/>
          <w:gallery w:val="placeholder"/>
        </w:category>
        <w:types>
          <w:type w:val="bbPlcHdr"/>
        </w:types>
        <w:behaviors>
          <w:behavior w:val="content"/>
        </w:behaviors>
        <w:guid w:val="{03938F79-5CFB-4B1A-98B8-D61DBE47585D}"/>
      </w:docPartPr>
      <w:docPartBody>
        <w:p w:rsidR="00E34BD1" w:rsidRDefault="00E34BD1" w:rsidP="00E34BD1">
          <w:pPr>
            <w:pStyle w:val="B22D25B37A424888B3725E5C8851A417"/>
          </w:pPr>
          <w:r w:rsidRPr="006B4E09">
            <w:rPr>
              <w:rStyle w:val="PlaceholderText"/>
            </w:rPr>
            <w:t>Choose an item.</w:t>
          </w:r>
        </w:p>
      </w:docPartBody>
    </w:docPart>
    <w:docPart>
      <w:docPartPr>
        <w:name w:val="365D2594A87A41AE81E75F2B3E715AAA"/>
        <w:category>
          <w:name w:val="General"/>
          <w:gallery w:val="placeholder"/>
        </w:category>
        <w:types>
          <w:type w:val="bbPlcHdr"/>
        </w:types>
        <w:behaviors>
          <w:behavior w:val="content"/>
        </w:behaviors>
        <w:guid w:val="{87405167-D87E-4F3B-858F-375F725D3D69}"/>
      </w:docPartPr>
      <w:docPartBody>
        <w:p w:rsidR="00E34BD1" w:rsidRDefault="00E34BD1" w:rsidP="00E34BD1">
          <w:pPr>
            <w:pStyle w:val="365D2594A87A41AE81E75F2B3E715AAA"/>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Times New Roman"/>
    <w:charset w:val="00"/>
    <w:family w:val="auto"/>
    <w:pitch w:val="default"/>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BD1"/>
    <w:rsid w:val="0000060B"/>
    <w:rsid w:val="00056064"/>
    <w:rsid w:val="002C14D2"/>
    <w:rsid w:val="00370BFE"/>
    <w:rsid w:val="003D5787"/>
    <w:rsid w:val="004F5806"/>
    <w:rsid w:val="00507BE2"/>
    <w:rsid w:val="0059639E"/>
    <w:rsid w:val="006058ED"/>
    <w:rsid w:val="00610CA8"/>
    <w:rsid w:val="0072415E"/>
    <w:rsid w:val="00876EF5"/>
    <w:rsid w:val="008D2FF5"/>
    <w:rsid w:val="009120C5"/>
    <w:rsid w:val="00AA09B1"/>
    <w:rsid w:val="00B157EE"/>
    <w:rsid w:val="00C15B89"/>
    <w:rsid w:val="00C73A8C"/>
    <w:rsid w:val="00C7667B"/>
    <w:rsid w:val="00CF6AE4"/>
    <w:rsid w:val="00E34BD1"/>
    <w:rsid w:val="00E919E2"/>
    <w:rsid w:val="00E920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4BD1"/>
    <w:rPr>
      <w:color w:val="808080"/>
    </w:rPr>
  </w:style>
  <w:style w:type="paragraph" w:customStyle="1" w:styleId="F2C1297DE93F42DC9B18E921636D665A">
    <w:name w:val="F2C1297DE93F42DC9B18E921636D665A"/>
    <w:rsid w:val="00E34BD1"/>
  </w:style>
  <w:style w:type="paragraph" w:customStyle="1" w:styleId="B22D25B37A424888B3725E5C8851A417">
    <w:name w:val="B22D25B37A424888B3725E5C8851A417"/>
    <w:rsid w:val="00E34BD1"/>
  </w:style>
  <w:style w:type="paragraph" w:customStyle="1" w:styleId="365D2594A87A41AE81E75F2B3E715AAA">
    <w:name w:val="365D2594A87A41AE81E75F2B3E715AAA"/>
    <w:rsid w:val="00E34BD1"/>
  </w:style>
  <w:style w:type="paragraph" w:customStyle="1" w:styleId="AB54B5ACB16D4AA7890DBC8BD8B57BFB">
    <w:name w:val="AB54B5ACB16D4AA7890DBC8BD8B57BFB"/>
    <w:rsid w:val="00E34B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xcel" ma:contentTypeID="0x010100E36CFF635486D14D86451630E8C3A6A7003DCD1747E3D99E4B979F6C8FB904907B" ma:contentTypeVersion="5" ma:contentTypeDescription="" ma:contentTypeScope="" ma:versionID="a5919d18b7f90afa3eae1fe8474fabcd">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purl.org/dc/dcmitype/"/>
    <ds:schemaRef ds:uri="http://purl.org/dc/elements/1.1/"/>
    <ds:schemaRef ds:uri="http://purl.org/dc/terms/"/>
    <ds:schemaRef ds:uri="http://schemas.microsoft.com/office/2006/metadata/properties"/>
    <ds:schemaRef ds:uri="http://schemas.openxmlformats.org/package/2006/metadata/core-properties"/>
    <ds:schemaRef ds:uri="c8febe6a-14d9-43ab-83c3-c48f478fa47c"/>
    <ds:schemaRef ds:uri="http://schemas.microsoft.com/office/2006/documentManagement/types"/>
    <ds:schemaRef ds:uri="http://schemas.microsoft.com/office/infopath/2007/PartnerControls"/>
    <ds:schemaRef ds:uri="1c8a0e75-f4bc-4eb4-8ed0-578eaea9e1ca"/>
    <ds:schemaRef ds:uri="http://www.w3.org/XML/1998/namespace"/>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EAB643A7-698F-4B3E-98AB-1E4063F1E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075F1B-15DF-44D5-ADF0-B12B46CB8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865AD9B0</Template>
  <TotalTime>23</TotalTime>
  <Pages>6</Pages>
  <Words>1960</Words>
  <Characters>10172</Characters>
  <Application>Microsoft Office Word</Application>
  <DocSecurity>0</DocSecurity>
  <Lines>84</Lines>
  <Paragraphs>24</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12108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Eleanor Reader-Moore</cp:lastModifiedBy>
  <cp:revision>9</cp:revision>
  <cp:lastPrinted>2017-06-13T16:18:00Z</cp:lastPrinted>
  <dcterms:created xsi:type="dcterms:W3CDTF">2017-06-13T16:45:00Z</dcterms:created>
  <dcterms:modified xsi:type="dcterms:W3CDTF">2017-06-15T11:09:00Z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0x010100E36CFF635486D14D86451630E8C3A6A7003DCD1747E3D99E4B979F6C8FB904907B</vt:lpwstr>
  </property>
</Properties>
</file>